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42440" w14:textId="6794E789" w:rsidR="008525AF" w:rsidRPr="00A20F05" w:rsidRDefault="008525AF" w:rsidP="00A069B7">
      <w:pPr>
        <w:spacing w:line="460" w:lineRule="exact"/>
        <w:rPr>
          <w:rFonts w:ascii="標楷體" w:eastAsia="標楷體" w:hAnsi="標楷體"/>
          <w:b/>
          <w:sz w:val="32"/>
          <w:szCs w:val="32"/>
        </w:rPr>
      </w:pPr>
      <w:r w:rsidRPr="00A20F05">
        <w:rPr>
          <w:rFonts w:ascii="標楷體" w:eastAsia="標楷體" w:hAnsi="標楷體" w:hint="eastAsia"/>
          <w:b/>
          <w:sz w:val="32"/>
          <w:szCs w:val="32"/>
        </w:rPr>
        <w:t>「新北市金山區</w:t>
      </w:r>
      <w:r w:rsidR="00E06F70" w:rsidRPr="00A20F05">
        <w:rPr>
          <w:rFonts w:ascii="標楷體" w:eastAsia="標楷體" w:hAnsi="標楷體" w:hint="eastAsia"/>
          <w:b/>
          <w:sz w:val="32"/>
          <w:szCs w:val="32"/>
        </w:rPr>
        <w:t>公所</w:t>
      </w:r>
      <w:r w:rsidR="00182AAA" w:rsidRPr="00A20F05">
        <w:rPr>
          <w:rFonts w:ascii="標楷體" w:eastAsia="標楷體" w:hAnsi="標楷體" w:hint="eastAsia"/>
          <w:b/>
          <w:sz w:val="32"/>
          <w:szCs w:val="32"/>
        </w:rPr>
        <w:t>運用回饋金</w:t>
      </w:r>
      <w:r w:rsidR="006F6409" w:rsidRPr="00A20F05">
        <w:rPr>
          <w:rFonts w:ascii="標楷體" w:eastAsia="標楷體" w:hAnsi="標楷體" w:hint="eastAsia"/>
          <w:b/>
          <w:sz w:val="32"/>
          <w:szCs w:val="32"/>
        </w:rPr>
        <w:t>發放年度居民生活扶助金</w:t>
      </w:r>
      <w:r w:rsidR="007C7F8C">
        <w:rPr>
          <w:rFonts w:ascii="標楷體" w:eastAsia="標楷體" w:hAnsi="標楷體" w:hint="eastAsia"/>
          <w:b/>
          <w:sz w:val="32"/>
          <w:szCs w:val="32"/>
        </w:rPr>
        <w:t>執行要點」</w:t>
      </w:r>
      <w:bookmarkStart w:id="0" w:name="_GoBack"/>
      <w:bookmarkEnd w:id="0"/>
      <w:r w:rsidRPr="00A20F05">
        <w:rPr>
          <w:rFonts w:ascii="標楷體" w:eastAsia="標楷體" w:hAnsi="標楷體" w:hint="eastAsia"/>
          <w:b/>
          <w:sz w:val="32"/>
          <w:szCs w:val="32"/>
        </w:rPr>
        <w:t>逐點說明</w:t>
      </w:r>
    </w:p>
    <w:tbl>
      <w:tblPr>
        <w:tblStyle w:val="a3"/>
        <w:tblW w:w="0" w:type="auto"/>
        <w:tblLook w:val="04A0" w:firstRow="1" w:lastRow="0" w:firstColumn="1" w:lastColumn="0" w:noHBand="0" w:noVBand="1"/>
      </w:tblPr>
      <w:tblGrid>
        <w:gridCol w:w="5242"/>
        <w:gridCol w:w="5236"/>
      </w:tblGrid>
      <w:tr w:rsidR="00A20F05" w:rsidRPr="00A20F05" w14:paraId="734F928F" w14:textId="77777777" w:rsidTr="00250E0A">
        <w:tc>
          <w:tcPr>
            <w:tcW w:w="5242" w:type="dxa"/>
          </w:tcPr>
          <w:p w14:paraId="02EF8817" w14:textId="77777777" w:rsidR="008525AF" w:rsidRPr="00A20F05" w:rsidRDefault="008525AF" w:rsidP="008525AF">
            <w:pPr>
              <w:spacing w:line="460" w:lineRule="exact"/>
              <w:jc w:val="center"/>
              <w:rPr>
                <w:rFonts w:ascii="標楷體" w:eastAsia="標楷體" w:hAnsi="標楷體"/>
                <w:b/>
                <w:sz w:val="28"/>
                <w:szCs w:val="28"/>
              </w:rPr>
            </w:pPr>
            <w:r w:rsidRPr="00A20F05">
              <w:rPr>
                <w:rFonts w:ascii="標楷體" w:eastAsia="標楷體" w:hAnsi="標楷體" w:hint="eastAsia"/>
                <w:b/>
                <w:sz w:val="28"/>
                <w:szCs w:val="28"/>
              </w:rPr>
              <w:t>規</w:t>
            </w:r>
            <w:r w:rsidR="00434C7F" w:rsidRPr="00A20F05">
              <w:rPr>
                <w:rFonts w:ascii="標楷體" w:eastAsia="標楷體" w:hAnsi="標楷體" w:hint="eastAsia"/>
                <w:b/>
                <w:sz w:val="28"/>
                <w:szCs w:val="28"/>
              </w:rPr>
              <w:t xml:space="preserve">              </w:t>
            </w:r>
            <w:r w:rsidRPr="00A20F05">
              <w:rPr>
                <w:rFonts w:ascii="標楷體" w:eastAsia="標楷體" w:hAnsi="標楷體" w:hint="eastAsia"/>
                <w:b/>
                <w:sz w:val="28"/>
                <w:szCs w:val="28"/>
              </w:rPr>
              <w:t>定</w:t>
            </w:r>
          </w:p>
        </w:tc>
        <w:tc>
          <w:tcPr>
            <w:tcW w:w="5236" w:type="dxa"/>
          </w:tcPr>
          <w:p w14:paraId="3A448FDB" w14:textId="77777777" w:rsidR="008525AF" w:rsidRPr="00A20F05" w:rsidRDefault="008525AF" w:rsidP="008525AF">
            <w:pPr>
              <w:spacing w:line="460" w:lineRule="exact"/>
              <w:jc w:val="center"/>
              <w:rPr>
                <w:rFonts w:ascii="標楷體" w:eastAsia="標楷體" w:hAnsi="標楷體"/>
                <w:b/>
                <w:sz w:val="28"/>
                <w:szCs w:val="28"/>
              </w:rPr>
            </w:pPr>
            <w:r w:rsidRPr="00A20F05">
              <w:rPr>
                <w:rFonts w:ascii="標楷體" w:eastAsia="標楷體" w:hAnsi="標楷體" w:hint="eastAsia"/>
                <w:b/>
                <w:sz w:val="28"/>
                <w:szCs w:val="28"/>
              </w:rPr>
              <w:t>說</w:t>
            </w:r>
            <w:r w:rsidR="00434C7F" w:rsidRPr="00A20F05">
              <w:rPr>
                <w:rFonts w:ascii="標楷體" w:eastAsia="標楷體" w:hAnsi="標楷體" w:hint="eastAsia"/>
                <w:b/>
                <w:sz w:val="28"/>
                <w:szCs w:val="28"/>
              </w:rPr>
              <w:t xml:space="preserve">            </w:t>
            </w:r>
            <w:r w:rsidRPr="00A20F05">
              <w:rPr>
                <w:rFonts w:ascii="標楷體" w:eastAsia="標楷體" w:hAnsi="標楷體" w:hint="eastAsia"/>
                <w:b/>
                <w:sz w:val="28"/>
                <w:szCs w:val="28"/>
              </w:rPr>
              <w:t>明</w:t>
            </w:r>
          </w:p>
        </w:tc>
      </w:tr>
      <w:tr w:rsidR="00A20F05" w:rsidRPr="00A20F05" w14:paraId="285555D0" w14:textId="77777777" w:rsidTr="00250E0A">
        <w:tc>
          <w:tcPr>
            <w:tcW w:w="5242" w:type="dxa"/>
          </w:tcPr>
          <w:p w14:paraId="4EB66C2A" w14:textId="77777777" w:rsidR="008525AF" w:rsidRPr="00A20F05" w:rsidRDefault="008525AF" w:rsidP="002C735A">
            <w:pPr>
              <w:spacing w:line="460" w:lineRule="exact"/>
              <w:jc w:val="both"/>
              <w:rPr>
                <w:rFonts w:ascii="標楷體" w:eastAsia="標楷體" w:hAnsi="標楷體"/>
              </w:rPr>
            </w:pPr>
            <w:r w:rsidRPr="00A20F05">
              <w:rPr>
                <w:rFonts w:ascii="標楷體" w:eastAsia="標楷體" w:hAnsi="標楷體" w:hint="eastAsia"/>
              </w:rPr>
              <w:t>名稱：</w:t>
            </w:r>
          </w:p>
          <w:p w14:paraId="4760569B" w14:textId="64790B90" w:rsidR="008525AF" w:rsidRPr="00A20F05" w:rsidRDefault="008525AF" w:rsidP="002C735A">
            <w:pPr>
              <w:spacing w:line="460" w:lineRule="exact"/>
              <w:jc w:val="both"/>
            </w:pPr>
            <w:r w:rsidRPr="00A20F05">
              <w:rPr>
                <w:rFonts w:ascii="標楷體" w:eastAsia="標楷體" w:hAnsi="標楷體" w:cs="Arial" w:hint="eastAsia"/>
              </w:rPr>
              <w:t>新北市金山區</w:t>
            </w:r>
            <w:r w:rsidR="00E06F70" w:rsidRPr="00A20F05">
              <w:rPr>
                <w:rFonts w:ascii="標楷體" w:eastAsia="標楷體" w:hAnsi="標楷體" w:cs="Arial" w:hint="eastAsia"/>
              </w:rPr>
              <w:t>公所</w:t>
            </w:r>
            <w:r w:rsidR="00182AAA" w:rsidRPr="00A20F05">
              <w:rPr>
                <w:rFonts w:ascii="標楷體" w:eastAsia="標楷體" w:hAnsi="標楷體" w:cs="Arial" w:hint="eastAsia"/>
              </w:rPr>
              <w:t>運用回饋金</w:t>
            </w:r>
            <w:r w:rsidR="006E69F8" w:rsidRPr="00A20F05">
              <w:rPr>
                <w:rFonts w:ascii="標楷體" w:eastAsia="標楷體" w:hAnsi="標楷體" w:cs="Arial" w:hint="eastAsia"/>
              </w:rPr>
              <w:t>發放年度居民生活扶助金</w:t>
            </w:r>
            <w:r w:rsidRPr="00A20F05">
              <w:rPr>
                <w:rFonts w:ascii="標楷體" w:eastAsia="標楷體" w:hAnsi="標楷體" w:cs="Arial" w:hint="eastAsia"/>
              </w:rPr>
              <w:t>執行要點</w:t>
            </w:r>
          </w:p>
        </w:tc>
        <w:tc>
          <w:tcPr>
            <w:tcW w:w="5236" w:type="dxa"/>
          </w:tcPr>
          <w:p w14:paraId="55E75FDC" w14:textId="77777777" w:rsidR="008525AF" w:rsidRPr="00A20F05" w:rsidRDefault="00E06F70" w:rsidP="00800131">
            <w:pPr>
              <w:spacing w:line="460" w:lineRule="exact"/>
              <w:jc w:val="both"/>
            </w:pPr>
            <w:r w:rsidRPr="00A20F05">
              <w:rPr>
                <w:rFonts w:ascii="標楷體" w:eastAsia="標楷體" w:hAnsi="標楷體" w:hint="eastAsia"/>
              </w:rPr>
              <w:t>本要點名稱。</w:t>
            </w:r>
          </w:p>
        </w:tc>
      </w:tr>
      <w:tr w:rsidR="00A20F05" w:rsidRPr="00A20F05" w14:paraId="78F59E52" w14:textId="77777777" w:rsidTr="00250E0A">
        <w:tc>
          <w:tcPr>
            <w:tcW w:w="5242" w:type="dxa"/>
          </w:tcPr>
          <w:p w14:paraId="6CC9CCB3" w14:textId="4F5D76EB" w:rsidR="008525AF" w:rsidRPr="00A20F05" w:rsidRDefault="008525AF" w:rsidP="0048511C">
            <w:pPr>
              <w:spacing w:line="460" w:lineRule="exact"/>
              <w:ind w:left="240" w:hangingChars="100" w:hanging="240"/>
              <w:jc w:val="both"/>
            </w:pPr>
            <w:r w:rsidRPr="00A20F05">
              <w:rPr>
                <w:rFonts w:ascii="標楷體" w:eastAsia="標楷體" w:hAnsi="標楷體" w:hint="eastAsia"/>
              </w:rPr>
              <w:t>一、 新北市金山區公所（以下簡稱本所）</w:t>
            </w:r>
            <w:r w:rsidR="009F513D" w:rsidRPr="00A20F05">
              <w:rPr>
                <w:rFonts w:ascii="標楷體" w:eastAsia="標楷體" w:hAnsi="標楷體" w:hint="eastAsia"/>
              </w:rPr>
              <w:t>為運用</w:t>
            </w:r>
            <w:r w:rsidR="00BF461A" w:rsidRPr="00A20F05">
              <w:rPr>
                <w:rFonts w:ascii="標楷體" w:eastAsia="標楷體" w:hAnsi="標楷體" w:hint="eastAsia"/>
                <w:noProof/>
              </w:rPr>
              <w:t>「核能發電後端營運基金放射性廢棄物貯存及核電廠除役完成前回饋要點」所列回饋金（以下簡稱回饋金）</w:t>
            </w:r>
            <w:r w:rsidRPr="00A20F05">
              <w:rPr>
                <w:rFonts w:ascii="標楷體" w:eastAsia="標楷體" w:hAnsi="標楷體" w:hint="eastAsia"/>
              </w:rPr>
              <w:t>，公平回饋</w:t>
            </w:r>
            <w:r w:rsidR="00612A99" w:rsidRPr="00A20F05">
              <w:rPr>
                <w:rFonts w:ascii="標楷體" w:eastAsia="標楷體" w:hAnsi="標楷體" w:hint="eastAsia"/>
              </w:rPr>
              <w:t>新北市金山區(以下簡稱本區)</w:t>
            </w:r>
            <w:r w:rsidR="008943BC" w:rsidRPr="00A20F05">
              <w:rPr>
                <w:rFonts w:ascii="標楷體" w:eastAsia="標楷體" w:hAnsi="標楷體" w:hint="eastAsia"/>
              </w:rPr>
              <w:t>區民及增進發電設施周邊地區居民福祉</w:t>
            </w:r>
            <w:r w:rsidRPr="00A20F05">
              <w:rPr>
                <w:rFonts w:ascii="標楷體" w:eastAsia="標楷體" w:hAnsi="標楷體" w:hint="eastAsia"/>
              </w:rPr>
              <w:t>，特訂定本要點。</w:t>
            </w:r>
          </w:p>
        </w:tc>
        <w:tc>
          <w:tcPr>
            <w:tcW w:w="5236" w:type="dxa"/>
          </w:tcPr>
          <w:p w14:paraId="14BEDB74" w14:textId="04E76D80" w:rsidR="008525AF" w:rsidRPr="00A20F05" w:rsidRDefault="00EE3D84" w:rsidP="00612A99">
            <w:pPr>
              <w:spacing w:line="460" w:lineRule="exact"/>
              <w:jc w:val="both"/>
              <w:rPr>
                <w:rFonts w:ascii="標楷體" w:eastAsia="標楷體" w:hAnsi="標楷體"/>
              </w:rPr>
            </w:pPr>
            <w:r w:rsidRPr="00A20F05">
              <w:rPr>
                <w:rFonts w:ascii="標楷體" w:eastAsia="標楷體" w:hAnsi="標楷體" w:hint="eastAsia"/>
              </w:rPr>
              <w:t>本要點訂定目的。</w:t>
            </w:r>
          </w:p>
        </w:tc>
      </w:tr>
      <w:tr w:rsidR="00A20F05" w:rsidRPr="00A20F05" w14:paraId="44417549" w14:textId="77777777" w:rsidTr="00250E0A">
        <w:tc>
          <w:tcPr>
            <w:tcW w:w="5242" w:type="dxa"/>
          </w:tcPr>
          <w:p w14:paraId="078A87D8" w14:textId="1EB03A9B" w:rsidR="008525AF" w:rsidRPr="00A20F05" w:rsidRDefault="000A2C07" w:rsidP="0048511C">
            <w:pPr>
              <w:spacing w:line="460" w:lineRule="exact"/>
              <w:ind w:left="240" w:hangingChars="100" w:hanging="240"/>
              <w:jc w:val="both"/>
              <w:rPr>
                <w:rFonts w:ascii="標楷體" w:eastAsia="標楷體" w:hAnsi="標楷體"/>
              </w:rPr>
            </w:pPr>
            <w:r w:rsidRPr="00A20F05">
              <w:rPr>
                <w:rFonts w:ascii="標楷體" w:eastAsia="標楷體" w:hAnsi="標楷體" w:hint="eastAsia"/>
              </w:rPr>
              <w:t>二</w:t>
            </w:r>
            <w:r w:rsidR="008525AF" w:rsidRPr="00A20F05">
              <w:rPr>
                <w:rFonts w:ascii="標楷體" w:eastAsia="標楷體" w:hAnsi="標楷體" w:hint="eastAsia"/>
              </w:rPr>
              <w:t>、</w:t>
            </w:r>
            <w:r w:rsidR="00183622" w:rsidRPr="00A20F05">
              <w:rPr>
                <w:rFonts w:ascii="標楷體" w:eastAsia="標楷體" w:hAnsi="標楷體" w:hint="eastAsia"/>
              </w:rPr>
              <w:t xml:space="preserve"> </w:t>
            </w:r>
            <w:r w:rsidR="00B5267E" w:rsidRPr="00A20F05">
              <w:rPr>
                <w:rFonts w:ascii="標楷體" w:eastAsia="標楷體" w:hAnsi="標楷體" w:hint="eastAsia"/>
              </w:rPr>
              <w:t>本要點</w:t>
            </w:r>
            <w:r w:rsidR="008425B6" w:rsidRPr="00A20F05">
              <w:rPr>
                <w:rFonts w:ascii="標楷體" w:eastAsia="標楷體" w:hAnsi="標楷體" w:hint="eastAsia"/>
              </w:rPr>
              <w:t>居民生活扶助金</w:t>
            </w:r>
            <w:r w:rsidR="00800131" w:rsidRPr="00A20F05">
              <w:rPr>
                <w:rFonts w:ascii="標楷體" w:eastAsia="標楷體" w:hAnsi="標楷體" w:hint="eastAsia"/>
              </w:rPr>
              <w:t>發放對象</w:t>
            </w:r>
            <w:r w:rsidR="000B5CB4" w:rsidRPr="00A20F05">
              <w:rPr>
                <w:rFonts w:ascii="標楷體" w:eastAsia="標楷體" w:hAnsi="標楷體" w:hint="eastAsia"/>
              </w:rPr>
              <w:t>之資格如下</w:t>
            </w:r>
            <w:r w:rsidR="008525AF" w:rsidRPr="00A20F05">
              <w:rPr>
                <w:rFonts w:ascii="標楷體" w:eastAsia="標楷體" w:hAnsi="標楷體" w:hint="eastAsia"/>
              </w:rPr>
              <w:t xml:space="preserve">： </w:t>
            </w:r>
          </w:p>
          <w:p w14:paraId="688A19DF" w14:textId="1EDEEFCD" w:rsidR="008525AF" w:rsidRPr="00A20F05" w:rsidRDefault="006F57BD" w:rsidP="00BB42BC">
            <w:pPr>
              <w:spacing w:line="460" w:lineRule="exact"/>
              <w:ind w:leftChars="100" w:left="960" w:hangingChars="300" w:hanging="720"/>
              <w:jc w:val="both"/>
              <w:rPr>
                <w:rFonts w:ascii="標楷體" w:eastAsia="標楷體" w:hAnsi="標楷體" w:cs="Arial"/>
              </w:rPr>
            </w:pPr>
            <w:r w:rsidRPr="00A20F05">
              <w:rPr>
                <w:rFonts w:ascii="標楷體" w:eastAsia="標楷體" w:hAnsi="標楷體" w:hint="eastAsia"/>
                <w:noProof/>
              </w:rPr>
              <w:t>（一）</w:t>
            </w:r>
            <w:r w:rsidR="003A4031" w:rsidRPr="00A20F05">
              <w:rPr>
                <w:rFonts w:ascii="標楷體" w:eastAsia="標楷體" w:hAnsi="標楷體" w:hint="eastAsia"/>
                <w:noProof/>
              </w:rPr>
              <w:t>於發放前一年度全年設籍本區</w:t>
            </w:r>
            <w:r w:rsidR="00717ABE" w:rsidRPr="00A20F05">
              <w:rPr>
                <w:rFonts w:ascii="標楷體" w:eastAsia="標楷體" w:hAnsi="標楷體" w:hint="eastAsia"/>
                <w:noProof/>
              </w:rPr>
              <w:t>，且於發放日</w:t>
            </w:r>
            <w:r w:rsidRPr="00A20F05">
              <w:rPr>
                <w:rFonts w:ascii="標楷體" w:eastAsia="標楷體" w:hAnsi="標楷體" w:hint="eastAsia"/>
                <w:noProof/>
              </w:rPr>
              <w:t>仍設籍本區者</w:t>
            </w:r>
            <w:r w:rsidR="002F7D72" w:rsidRPr="00A20F05">
              <w:rPr>
                <w:rFonts w:ascii="標楷體" w:eastAsia="標楷體" w:hAnsi="標楷體" w:hint="eastAsia"/>
                <w:noProof/>
              </w:rPr>
              <w:t>（以下簡稱本區區民）</w:t>
            </w:r>
            <w:r w:rsidRPr="00A20F05">
              <w:rPr>
                <w:rFonts w:ascii="標楷體" w:eastAsia="標楷體" w:hAnsi="標楷體" w:cs="Arial" w:hint="eastAsia"/>
              </w:rPr>
              <w:t>。</w:t>
            </w:r>
          </w:p>
          <w:p w14:paraId="150F66E4" w14:textId="58B59EC8" w:rsidR="008525AF" w:rsidRPr="00A20F05" w:rsidRDefault="006F57BD" w:rsidP="00BB42BC">
            <w:pPr>
              <w:spacing w:line="460" w:lineRule="exact"/>
              <w:ind w:leftChars="100" w:left="960" w:hangingChars="300" w:hanging="720"/>
              <w:jc w:val="both"/>
              <w:rPr>
                <w:rFonts w:ascii="標楷體" w:eastAsia="標楷體" w:hAnsi="標楷體"/>
                <w:noProof/>
              </w:rPr>
            </w:pPr>
            <w:r w:rsidRPr="00A20F05">
              <w:rPr>
                <w:rFonts w:ascii="標楷體" w:eastAsia="標楷體" w:hAnsi="標楷體" w:cs="Arial" w:hint="eastAsia"/>
              </w:rPr>
              <w:t>（二）</w:t>
            </w:r>
            <w:r w:rsidR="005E34A6" w:rsidRPr="00A20F05">
              <w:rPr>
                <w:rFonts w:ascii="標楷體" w:eastAsia="標楷體" w:hAnsi="標楷體" w:cs="Arial" w:hint="eastAsia"/>
              </w:rPr>
              <w:t>本國籍</w:t>
            </w:r>
            <w:r w:rsidR="008562E0" w:rsidRPr="00A20F05">
              <w:rPr>
                <w:rFonts w:ascii="標楷體" w:eastAsia="標楷體" w:hAnsi="標楷體" w:cs="Arial" w:hint="eastAsia"/>
              </w:rPr>
              <w:t>與</w:t>
            </w:r>
            <w:r w:rsidR="002F7D72" w:rsidRPr="00A20F05">
              <w:rPr>
                <w:rFonts w:ascii="標楷體" w:eastAsia="標楷體" w:hAnsi="標楷體" w:cs="Arial" w:hint="eastAsia"/>
              </w:rPr>
              <w:t>本區區民</w:t>
            </w:r>
            <w:r w:rsidR="005E34A6" w:rsidRPr="00A20F05">
              <w:rPr>
                <w:rFonts w:ascii="標楷體" w:eastAsia="標楷體" w:hAnsi="標楷體" w:cs="Arial" w:hint="eastAsia"/>
              </w:rPr>
              <w:t>結婚，</w:t>
            </w:r>
            <w:r w:rsidR="006755DC" w:rsidRPr="00A20F05">
              <w:rPr>
                <w:rFonts w:ascii="標楷體" w:eastAsia="標楷體" w:hAnsi="標楷體" w:hint="eastAsia"/>
                <w:noProof/>
              </w:rPr>
              <w:t>於發放前一年度十二月三十一日</w:t>
            </w:r>
            <w:r w:rsidR="006C394D" w:rsidRPr="00A20F05">
              <w:rPr>
                <w:rFonts w:ascii="標楷體" w:eastAsia="標楷體" w:hAnsi="標楷體" w:hint="eastAsia"/>
                <w:noProof/>
              </w:rPr>
              <w:t>(含)</w:t>
            </w:r>
            <w:r w:rsidR="006755DC" w:rsidRPr="00A20F05">
              <w:rPr>
                <w:rFonts w:ascii="標楷體" w:eastAsia="標楷體" w:hAnsi="標楷體" w:hint="eastAsia"/>
                <w:noProof/>
              </w:rPr>
              <w:t>前</w:t>
            </w:r>
            <w:r w:rsidRPr="00A20F05">
              <w:rPr>
                <w:rFonts w:ascii="標楷體" w:eastAsia="標楷體" w:hAnsi="標楷體" w:hint="eastAsia"/>
                <w:noProof/>
              </w:rPr>
              <w:t>遷入並</w:t>
            </w:r>
            <w:r w:rsidR="00547EB5" w:rsidRPr="00A20F05">
              <w:rPr>
                <w:rFonts w:ascii="標楷體" w:eastAsia="標楷體" w:hAnsi="標楷體" w:hint="eastAsia"/>
                <w:noProof/>
              </w:rPr>
              <w:t>於發放日仍</w:t>
            </w:r>
            <w:r w:rsidRPr="00A20F05">
              <w:rPr>
                <w:rFonts w:ascii="標楷體" w:eastAsia="標楷體" w:hAnsi="標楷體" w:hint="eastAsia"/>
                <w:noProof/>
              </w:rPr>
              <w:t>設籍本區，</w:t>
            </w:r>
            <w:r w:rsidR="00547EB5" w:rsidRPr="00A20F05">
              <w:rPr>
                <w:rFonts w:ascii="標楷體" w:eastAsia="標楷體" w:hAnsi="標楷體" w:hint="eastAsia"/>
                <w:noProof/>
              </w:rPr>
              <w:t>且提出申請時</w:t>
            </w:r>
            <w:r w:rsidR="00547EB5" w:rsidRPr="00A20F05">
              <w:rPr>
                <w:rFonts w:ascii="標楷體" w:eastAsia="標楷體" w:hAnsi="標楷體" w:cs="Arial" w:hint="eastAsia"/>
              </w:rPr>
              <w:t>，</w:t>
            </w:r>
            <w:r w:rsidR="00FE5FF6" w:rsidRPr="00A20F05">
              <w:rPr>
                <w:rFonts w:ascii="標楷體" w:eastAsia="標楷體" w:hAnsi="標楷體" w:cs="Arial" w:hint="eastAsia"/>
              </w:rPr>
              <w:t>婚姻關係仍存在</w:t>
            </w:r>
            <w:r w:rsidR="009555C0" w:rsidRPr="00A20F05">
              <w:rPr>
                <w:rFonts w:ascii="標楷體" w:eastAsia="標楷體" w:hAnsi="標楷體" w:cs="Arial" w:hint="eastAsia"/>
              </w:rPr>
              <w:t>者</w:t>
            </w:r>
            <w:r w:rsidRPr="00A20F05">
              <w:rPr>
                <w:rFonts w:ascii="標楷體" w:eastAsia="標楷體" w:hAnsi="標楷體" w:hint="eastAsia"/>
                <w:noProof/>
              </w:rPr>
              <w:t>。</w:t>
            </w:r>
          </w:p>
          <w:p w14:paraId="0AEAFB5E" w14:textId="32227494" w:rsidR="008525AF" w:rsidRPr="00A20F05" w:rsidRDefault="006F57BD" w:rsidP="00B721C0">
            <w:pPr>
              <w:spacing w:line="460" w:lineRule="exact"/>
              <w:ind w:leftChars="100" w:left="960" w:hangingChars="300" w:hanging="720"/>
              <w:jc w:val="both"/>
              <w:rPr>
                <w:rFonts w:ascii="標楷體" w:eastAsia="標楷體" w:hAnsi="標楷體" w:cs="Arial"/>
              </w:rPr>
            </w:pPr>
            <w:r w:rsidRPr="00A20F05">
              <w:rPr>
                <w:rFonts w:ascii="標楷體" w:eastAsia="標楷體" w:hAnsi="標楷體" w:hint="eastAsia"/>
                <w:noProof/>
              </w:rPr>
              <w:t>（三）</w:t>
            </w:r>
            <w:r w:rsidR="007652D4" w:rsidRPr="00A20F05">
              <w:rPr>
                <w:rFonts w:ascii="標楷體" w:eastAsia="標楷體" w:hAnsi="標楷體" w:hint="eastAsia"/>
                <w:noProof/>
              </w:rPr>
              <w:t>非本國籍與本區區民於發放前一年度十二月三十一日</w:t>
            </w:r>
            <w:r w:rsidR="007822F4" w:rsidRPr="00A20F05">
              <w:rPr>
                <w:rFonts w:ascii="標楷體" w:eastAsia="標楷體" w:hAnsi="標楷體" w:hint="eastAsia"/>
                <w:noProof/>
              </w:rPr>
              <w:t>(含)</w:t>
            </w:r>
            <w:r w:rsidR="007652D4" w:rsidRPr="00A20F05">
              <w:rPr>
                <w:rFonts w:ascii="標楷體" w:eastAsia="標楷體" w:hAnsi="標楷體" w:hint="eastAsia"/>
                <w:noProof/>
              </w:rPr>
              <w:t>前結婚</w:t>
            </w:r>
            <w:r w:rsidR="005E34A6" w:rsidRPr="00A20F05">
              <w:rPr>
                <w:rFonts w:ascii="標楷體" w:eastAsia="標楷體" w:hAnsi="標楷體" w:cs="Arial" w:hint="eastAsia"/>
              </w:rPr>
              <w:t>，且</w:t>
            </w:r>
            <w:r w:rsidR="009D5270" w:rsidRPr="00A20F05">
              <w:rPr>
                <w:rFonts w:ascii="標楷體" w:eastAsia="標楷體" w:hAnsi="標楷體" w:cs="Arial" w:hint="eastAsia"/>
              </w:rPr>
              <w:t>提出</w:t>
            </w:r>
            <w:r w:rsidR="00FE5FF6" w:rsidRPr="00A20F05">
              <w:rPr>
                <w:rFonts w:ascii="標楷體" w:eastAsia="標楷體" w:hAnsi="標楷體" w:cs="Arial" w:hint="eastAsia"/>
              </w:rPr>
              <w:t>申請時</w:t>
            </w:r>
            <w:r w:rsidR="009D5270" w:rsidRPr="00A20F05">
              <w:rPr>
                <w:rFonts w:ascii="標楷體" w:eastAsia="標楷體" w:hAnsi="標楷體" w:cs="Arial" w:hint="eastAsia"/>
              </w:rPr>
              <w:t>，</w:t>
            </w:r>
            <w:r w:rsidR="00FE5FF6" w:rsidRPr="00A20F05">
              <w:rPr>
                <w:rFonts w:ascii="標楷體" w:eastAsia="標楷體" w:hAnsi="標楷體" w:cs="Arial" w:hint="eastAsia"/>
              </w:rPr>
              <w:t>婚姻關係仍存在</w:t>
            </w:r>
            <w:r w:rsidR="00207A38" w:rsidRPr="00A20F05">
              <w:rPr>
                <w:rFonts w:ascii="標楷體" w:eastAsia="標楷體" w:hAnsi="標楷體" w:cs="Arial" w:hint="eastAsia"/>
              </w:rPr>
              <w:t>者</w:t>
            </w:r>
            <w:r w:rsidR="00CD1B6E" w:rsidRPr="00A20F05">
              <w:rPr>
                <w:rFonts w:ascii="標楷體" w:eastAsia="標楷體" w:hAnsi="標楷體" w:cs="Arial" w:hint="eastAsia"/>
              </w:rPr>
              <w:t>。</w:t>
            </w:r>
          </w:p>
          <w:p w14:paraId="73BA0403" w14:textId="6EDF102E" w:rsidR="008525AF" w:rsidRPr="00A20F05" w:rsidRDefault="008525AF" w:rsidP="00B721C0">
            <w:pPr>
              <w:spacing w:line="460" w:lineRule="exact"/>
              <w:ind w:leftChars="100" w:left="960" w:hangingChars="300" w:hanging="720"/>
              <w:jc w:val="both"/>
              <w:rPr>
                <w:rFonts w:ascii="標楷體" w:eastAsia="標楷體" w:hAnsi="標楷體" w:cs="Arial"/>
              </w:rPr>
            </w:pPr>
            <w:r w:rsidRPr="00A20F05">
              <w:rPr>
                <w:rFonts w:ascii="標楷體" w:eastAsia="標楷體" w:hAnsi="標楷體" w:hint="eastAsia"/>
                <w:noProof/>
              </w:rPr>
              <w:t>（四）</w:t>
            </w:r>
            <w:r w:rsidR="00CD1B6E" w:rsidRPr="00A20F05">
              <w:rPr>
                <w:rFonts w:ascii="標楷體" w:eastAsia="標楷體" w:hAnsi="標楷體" w:hint="eastAsia"/>
                <w:noProof/>
              </w:rPr>
              <w:t>於發放前一年度十二月三十一日</w:t>
            </w:r>
            <w:r w:rsidR="007822F4" w:rsidRPr="00A20F05">
              <w:rPr>
                <w:rFonts w:ascii="標楷體" w:eastAsia="標楷體" w:hAnsi="標楷體" w:hint="eastAsia"/>
                <w:noProof/>
              </w:rPr>
              <w:t>(含)</w:t>
            </w:r>
            <w:r w:rsidR="00CD1B6E" w:rsidRPr="00A20F05">
              <w:rPr>
                <w:rFonts w:ascii="標楷體" w:eastAsia="標楷體" w:hAnsi="標楷體" w:hint="eastAsia"/>
                <w:noProof/>
              </w:rPr>
              <w:t>前出生並設籍本區之新生兒。</w:t>
            </w:r>
          </w:p>
          <w:p w14:paraId="6D298D22" w14:textId="498277B1" w:rsidR="003D3B20" w:rsidRPr="00A20F05" w:rsidRDefault="003D3B20" w:rsidP="00BB42BC">
            <w:pPr>
              <w:spacing w:line="460" w:lineRule="exact"/>
              <w:ind w:leftChars="100" w:left="240" w:firstLineChars="200" w:firstLine="480"/>
              <w:jc w:val="both"/>
              <w:rPr>
                <w:rFonts w:ascii="標楷體" w:eastAsia="標楷體" w:hAnsi="標楷體" w:cs="Arial"/>
              </w:rPr>
            </w:pPr>
            <w:r w:rsidRPr="00A20F05">
              <w:rPr>
                <w:rFonts w:ascii="標楷體" w:eastAsia="標楷體" w:hAnsi="標楷體" w:cs="Arial" w:hint="eastAsia"/>
              </w:rPr>
              <w:t>前項</w:t>
            </w:r>
            <w:r w:rsidR="008525AF" w:rsidRPr="00A20F05">
              <w:rPr>
                <w:rFonts w:ascii="標楷體" w:eastAsia="標楷體" w:hAnsi="標楷體" w:cs="Arial" w:hint="eastAsia"/>
              </w:rPr>
              <w:t>相關戶籍資料，以戶政機關登錄內容為準。</w:t>
            </w:r>
          </w:p>
          <w:p w14:paraId="4238D024" w14:textId="43290543" w:rsidR="00717ABE" w:rsidRPr="00A20F05" w:rsidRDefault="007B491E" w:rsidP="00BB42BC">
            <w:pPr>
              <w:spacing w:line="460" w:lineRule="exact"/>
              <w:ind w:leftChars="100" w:left="240" w:firstLineChars="200" w:firstLine="480"/>
              <w:jc w:val="both"/>
              <w:rPr>
                <w:rFonts w:ascii="標楷體" w:eastAsia="標楷體" w:hAnsi="標楷體" w:cs="Arial"/>
              </w:rPr>
            </w:pPr>
            <w:r w:rsidRPr="00A20F05">
              <w:rPr>
                <w:rFonts w:ascii="標楷體" w:eastAsia="標楷體" w:hAnsi="標楷體" w:cs="Arial" w:hint="eastAsia"/>
              </w:rPr>
              <w:t>本所得經</w:t>
            </w:r>
            <w:r w:rsidR="007822F4" w:rsidRPr="00A20F05">
              <w:rPr>
                <w:rFonts w:ascii="標楷體" w:eastAsia="標楷體" w:hAnsi="標楷體" w:cs="Arial" w:hint="eastAsia"/>
              </w:rPr>
              <w:t>本人</w:t>
            </w:r>
            <w:r w:rsidR="003D3B20" w:rsidRPr="00A20F05">
              <w:rPr>
                <w:rFonts w:ascii="標楷體" w:eastAsia="標楷體" w:hAnsi="標楷體" w:cs="Arial" w:hint="eastAsia"/>
              </w:rPr>
              <w:t>同意，查調相關戶籍資料。</w:t>
            </w:r>
          </w:p>
        </w:tc>
        <w:tc>
          <w:tcPr>
            <w:tcW w:w="5236" w:type="dxa"/>
          </w:tcPr>
          <w:p w14:paraId="1895C208" w14:textId="2D7CEE6D" w:rsidR="008525AF" w:rsidRPr="00A20F05" w:rsidRDefault="00EE3D84" w:rsidP="00800131">
            <w:pPr>
              <w:spacing w:line="460" w:lineRule="exact"/>
              <w:jc w:val="both"/>
            </w:pPr>
            <w:r w:rsidRPr="00A20F05">
              <w:rPr>
                <w:rFonts w:ascii="標楷體" w:eastAsia="標楷體" w:hAnsi="標楷體" w:hint="eastAsia"/>
              </w:rPr>
              <w:t>明定</w:t>
            </w:r>
            <w:r w:rsidR="008425B6" w:rsidRPr="00A20F05">
              <w:rPr>
                <w:rFonts w:ascii="標楷體" w:eastAsia="標楷體" w:hAnsi="標楷體" w:hint="eastAsia"/>
              </w:rPr>
              <w:t>居民生活扶助金</w:t>
            </w:r>
            <w:r w:rsidRPr="00A20F05">
              <w:rPr>
                <w:rFonts w:ascii="標楷體" w:eastAsia="標楷體" w:hAnsi="標楷體" w:hint="eastAsia"/>
              </w:rPr>
              <w:t xml:space="preserve">發放對象之資格。 </w:t>
            </w:r>
          </w:p>
        </w:tc>
      </w:tr>
      <w:tr w:rsidR="00A20F05" w:rsidRPr="00A20F05" w14:paraId="1168ACEF" w14:textId="77777777" w:rsidTr="00250E0A">
        <w:tc>
          <w:tcPr>
            <w:tcW w:w="5242" w:type="dxa"/>
          </w:tcPr>
          <w:p w14:paraId="58C6FDF8" w14:textId="62987616" w:rsidR="00FC295F" w:rsidRPr="00A20F05" w:rsidRDefault="0021381B" w:rsidP="0048511C">
            <w:pPr>
              <w:spacing w:line="460" w:lineRule="exact"/>
              <w:ind w:left="240" w:hangingChars="100" w:hanging="240"/>
              <w:jc w:val="both"/>
              <w:rPr>
                <w:rFonts w:ascii="標楷體" w:eastAsia="標楷體" w:hAnsi="標楷體" w:cs="Arial"/>
              </w:rPr>
            </w:pPr>
            <w:r w:rsidRPr="00A20F05">
              <w:rPr>
                <w:rFonts w:ascii="標楷體" w:eastAsia="標楷體" w:hAnsi="標楷體" w:cs="Arial" w:hint="eastAsia"/>
              </w:rPr>
              <w:t>三、</w:t>
            </w:r>
            <w:r w:rsidR="00183622" w:rsidRPr="00A20F05">
              <w:rPr>
                <w:rFonts w:ascii="標楷體" w:eastAsia="標楷體" w:hAnsi="標楷體" w:cs="Arial" w:hint="eastAsia"/>
              </w:rPr>
              <w:t xml:space="preserve"> </w:t>
            </w:r>
            <w:r w:rsidR="00F675F8" w:rsidRPr="00A20F05">
              <w:rPr>
                <w:rFonts w:ascii="標楷體" w:eastAsia="標楷體" w:hAnsi="標楷體" w:cs="Arial" w:hint="eastAsia"/>
              </w:rPr>
              <w:t>符合</w:t>
            </w:r>
            <w:r w:rsidR="00DD5827" w:rsidRPr="00A20F05">
              <w:rPr>
                <w:rFonts w:ascii="標楷體" w:eastAsia="標楷體" w:hAnsi="標楷體" w:cs="Arial" w:hint="eastAsia"/>
              </w:rPr>
              <w:t>前點</w:t>
            </w:r>
            <w:r w:rsidR="00F675F8" w:rsidRPr="00A20F05">
              <w:rPr>
                <w:rFonts w:ascii="標楷體" w:eastAsia="標楷體" w:hAnsi="標楷體" w:cs="Arial" w:hint="eastAsia"/>
              </w:rPr>
              <w:t>第一項</w:t>
            </w:r>
            <w:r w:rsidR="00F675F8" w:rsidRPr="00A20F05">
              <w:rPr>
                <w:rFonts w:ascii="標楷體" w:eastAsia="標楷體" w:hAnsi="標楷體" w:hint="eastAsia"/>
              </w:rPr>
              <w:t>居民生活扶助金發放對象</w:t>
            </w:r>
            <w:r w:rsidR="00F675F8" w:rsidRPr="00A20F05">
              <w:rPr>
                <w:rFonts w:ascii="標楷體" w:eastAsia="標楷體" w:hAnsi="標楷體" w:hint="eastAsia"/>
              </w:rPr>
              <w:lastRenderedPageBreak/>
              <w:t>之資格，而</w:t>
            </w:r>
            <w:r w:rsidR="00F675F8" w:rsidRPr="00A20F05">
              <w:rPr>
                <w:rFonts w:ascii="標楷體" w:eastAsia="標楷體" w:hAnsi="標楷體" w:cs="Arial" w:hint="eastAsia"/>
              </w:rPr>
              <w:t>未申請有案者，</w:t>
            </w:r>
            <w:r w:rsidR="00DD5827" w:rsidRPr="00A20F05">
              <w:rPr>
                <w:rFonts w:ascii="標楷體" w:eastAsia="標楷體" w:hAnsi="標楷體" w:cs="Arial" w:hint="eastAsia"/>
              </w:rPr>
              <w:t>由</w:t>
            </w:r>
            <w:r w:rsidR="002F7D72" w:rsidRPr="00A20F05">
              <w:rPr>
                <w:rFonts w:ascii="標楷體" w:eastAsia="標楷體" w:hAnsi="標楷體" w:cs="Arial" w:hint="eastAsia"/>
              </w:rPr>
              <w:t>申請</w:t>
            </w:r>
            <w:r w:rsidR="00F675F8" w:rsidRPr="00A20F05">
              <w:rPr>
                <w:rFonts w:ascii="標楷體" w:eastAsia="標楷體" w:hAnsi="標楷體" w:cs="Arial" w:hint="eastAsia"/>
              </w:rPr>
              <w:t>人</w:t>
            </w:r>
            <w:r w:rsidR="00DD5827" w:rsidRPr="00A20F05">
              <w:rPr>
                <w:rFonts w:ascii="標楷體" w:eastAsia="標楷體" w:hAnsi="標楷體" w:cs="Arial" w:hint="eastAsia"/>
              </w:rPr>
              <w:t>檢具</w:t>
            </w:r>
            <w:r w:rsidR="00F675F8" w:rsidRPr="00A20F05">
              <w:rPr>
                <w:rFonts w:ascii="標楷體" w:eastAsia="標楷體" w:hAnsi="標楷體" w:cs="Arial" w:hint="eastAsia"/>
              </w:rPr>
              <w:t>下列文件，向本所</w:t>
            </w:r>
            <w:r w:rsidR="00DD5827" w:rsidRPr="00A20F05">
              <w:rPr>
                <w:rFonts w:ascii="標楷體" w:eastAsia="標楷體" w:hAnsi="標楷體" w:cs="Arial" w:hint="eastAsia"/>
              </w:rPr>
              <w:t>提出申請</w:t>
            </w:r>
            <w:r w:rsidR="00F675F8" w:rsidRPr="00A20F05">
              <w:rPr>
                <w:rFonts w:ascii="標楷體" w:eastAsia="標楷體" w:hAnsi="標楷體" w:cs="Arial" w:hint="eastAsia"/>
              </w:rPr>
              <w:t>：</w:t>
            </w:r>
          </w:p>
          <w:p w14:paraId="5FB84769" w14:textId="281A595E" w:rsidR="00F675F8" w:rsidRPr="00A20F05" w:rsidRDefault="00F675F8" w:rsidP="00B721C0">
            <w:pPr>
              <w:spacing w:line="460" w:lineRule="exact"/>
              <w:ind w:leftChars="100" w:left="960" w:hangingChars="300" w:hanging="720"/>
              <w:jc w:val="both"/>
              <w:rPr>
                <w:rFonts w:ascii="標楷體" w:eastAsia="標楷體" w:hAnsi="標楷體" w:cs="Arial"/>
              </w:rPr>
            </w:pPr>
            <w:r w:rsidRPr="00A20F05">
              <w:rPr>
                <w:rFonts w:ascii="標楷體" w:eastAsia="標楷體" w:hAnsi="標楷體" w:cs="Arial" w:hint="eastAsia"/>
              </w:rPr>
              <w:t>（一）</w:t>
            </w:r>
            <w:r w:rsidR="00FC295F" w:rsidRPr="00A20F05">
              <w:rPr>
                <w:rFonts w:ascii="標楷體" w:eastAsia="標楷體" w:hAnsi="標楷體" w:cs="Arial" w:hint="eastAsia"/>
              </w:rPr>
              <w:t>全戶戶口名簿或戶籍謄本。</w:t>
            </w:r>
          </w:p>
          <w:p w14:paraId="38EB5200" w14:textId="6109D466" w:rsidR="002D70CD" w:rsidRPr="00A20F05" w:rsidRDefault="00F675F8" w:rsidP="00B721C0">
            <w:pPr>
              <w:spacing w:line="460" w:lineRule="exact"/>
              <w:ind w:leftChars="100" w:left="960" w:hangingChars="300" w:hanging="720"/>
              <w:jc w:val="both"/>
              <w:rPr>
                <w:rFonts w:ascii="標楷體" w:eastAsia="標楷體" w:hAnsi="標楷體" w:cs="Arial"/>
              </w:rPr>
            </w:pPr>
            <w:r w:rsidRPr="00A20F05">
              <w:rPr>
                <w:rFonts w:ascii="標楷體" w:eastAsia="標楷體" w:hAnsi="標楷體" w:cs="Arial" w:hint="eastAsia"/>
              </w:rPr>
              <w:t>（二）</w:t>
            </w:r>
            <w:r w:rsidR="002D70CD" w:rsidRPr="00A20F05">
              <w:rPr>
                <w:rFonts w:ascii="標楷體" w:eastAsia="標楷體" w:hAnsi="標楷體" w:cs="Arial" w:hint="eastAsia"/>
              </w:rPr>
              <w:t>戶長</w:t>
            </w:r>
            <w:r w:rsidR="00A9602E" w:rsidRPr="00A20F05">
              <w:rPr>
                <w:rFonts w:ascii="標楷體" w:eastAsia="標楷體" w:hAnsi="標楷體" w:cs="Arial" w:hint="eastAsia"/>
              </w:rPr>
              <w:t>及申請人之</w:t>
            </w:r>
            <w:r w:rsidR="00FC295F" w:rsidRPr="00A20F05">
              <w:rPr>
                <w:rFonts w:ascii="標楷體" w:eastAsia="標楷體" w:hAnsi="標楷體" w:cs="Arial" w:hint="eastAsia"/>
              </w:rPr>
              <w:t>身分證及印章。</w:t>
            </w:r>
          </w:p>
          <w:p w14:paraId="1C248A77" w14:textId="25794B3E" w:rsidR="00F675F8" w:rsidRPr="00A20F05" w:rsidRDefault="000E5371" w:rsidP="00B721C0">
            <w:pPr>
              <w:spacing w:line="460" w:lineRule="exact"/>
              <w:ind w:leftChars="100" w:left="960" w:hangingChars="300" w:hanging="720"/>
              <w:jc w:val="both"/>
              <w:rPr>
                <w:rFonts w:ascii="標楷體" w:eastAsia="標楷體" w:hAnsi="標楷體" w:cs="Arial"/>
              </w:rPr>
            </w:pPr>
            <w:r w:rsidRPr="00A20F05">
              <w:rPr>
                <w:rFonts w:ascii="標楷體" w:eastAsia="標楷體" w:hAnsi="標楷體" w:cs="Arial" w:hint="eastAsia"/>
              </w:rPr>
              <w:t>（三</w:t>
            </w:r>
            <w:r w:rsidR="00F675F8" w:rsidRPr="00A20F05">
              <w:rPr>
                <w:rFonts w:ascii="標楷體" w:eastAsia="標楷體" w:hAnsi="標楷體" w:cs="Arial" w:hint="eastAsia"/>
              </w:rPr>
              <w:t>）</w:t>
            </w:r>
            <w:r w:rsidR="00FC295F" w:rsidRPr="00A20F05">
              <w:rPr>
                <w:rFonts w:ascii="標楷體" w:eastAsia="標楷體" w:hAnsi="標楷體" w:cs="Arial" w:hint="eastAsia"/>
              </w:rPr>
              <w:t>金山地區農會、淡水第一信用合作社金山分社</w:t>
            </w:r>
            <w:r w:rsidR="00FC295F" w:rsidRPr="00A20F05">
              <w:rPr>
                <w:rFonts w:ascii="標楷體" w:eastAsia="標楷體" w:hAnsi="標楷體" w:hint="eastAsia"/>
              </w:rPr>
              <w:t>或</w:t>
            </w:r>
            <w:r w:rsidR="00FC295F" w:rsidRPr="00A20F05">
              <w:rPr>
                <w:rFonts w:ascii="標楷體" w:eastAsia="標楷體" w:hAnsi="標楷體" w:cs="Arial" w:hint="eastAsia"/>
              </w:rPr>
              <w:t>中華郵政股份有限公司指定</w:t>
            </w:r>
            <w:r w:rsidR="00FC295F" w:rsidRPr="00A20F05">
              <w:rPr>
                <w:rFonts w:ascii="標楷體" w:eastAsia="標楷體" w:hAnsi="標楷體" w:hint="eastAsia"/>
              </w:rPr>
              <w:t>撥款帳號之</w:t>
            </w:r>
            <w:r w:rsidR="00FC295F" w:rsidRPr="00A20F05">
              <w:rPr>
                <w:rFonts w:ascii="標楷體" w:eastAsia="標楷體" w:hAnsi="標楷體" w:cs="Arial" w:hint="eastAsia"/>
              </w:rPr>
              <w:t>存摺封面影本。</w:t>
            </w:r>
          </w:p>
          <w:p w14:paraId="3FBD35FD" w14:textId="5DC25CC1" w:rsidR="00F675F8" w:rsidRPr="00A20F05" w:rsidRDefault="000E5371" w:rsidP="00B721C0">
            <w:pPr>
              <w:tabs>
                <w:tab w:val="left" w:pos="1134"/>
              </w:tabs>
              <w:spacing w:line="460" w:lineRule="exact"/>
              <w:ind w:leftChars="100" w:left="960" w:hangingChars="300" w:hanging="720"/>
              <w:jc w:val="both"/>
              <w:rPr>
                <w:rFonts w:ascii="標楷體" w:eastAsia="標楷體" w:hAnsi="標楷體" w:cs="Arial"/>
              </w:rPr>
            </w:pPr>
            <w:r w:rsidRPr="00A20F05">
              <w:rPr>
                <w:rFonts w:ascii="標楷體" w:eastAsia="標楷體" w:hAnsi="標楷體" w:cs="Arial" w:hint="eastAsia"/>
              </w:rPr>
              <w:t>（四</w:t>
            </w:r>
            <w:r w:rsidR="00F675F8" w:rsidRPr="00A20F05">
              <w:rPr>
                <w:rFonts w:ascii="標楷體" w:eastAsia="標楷體" w:hAnsi="標楷體" w:cs="Arial" w:hint="eastAsia"/>
              </w:rPr>
              <w:t>）</w:t>
            </w:r>
            <w:r w:rsidR="00FC295F" w:rsidRPr="00A20F05">
              <w:rPr>
                <w:rFonts w:ascii="標楷體" w:eastAsia="標楷體" w:hAnsi="標楷體" w:cs="Arial" w:hint="eastAsia"/>
              </w:rPr>
              <w:t>其他本所指定之文件。</w:t>
            </w:r>
          </w:p>
          <w:p w14:paraId="5DFA8F65" w14:textId="251B2424" w:rsidR="00F953A4" w:rsidRPr="00A20F05" w:rsidRDefault="00606B4B" w:rsidP="00B721C0">
            <w:pPr>
              <w:spacing w:line="460" w:lineRule="exact"/>
              <w:ind w:leftChars="100" w:left="240" w:firstLineChars="200" w:firstLine="480"/>
              <w:jc w:val="both"/>
              <w:rPr>
                <w:rFonts w:ascii="標楷體" w:eastAsia="標楷體" w:hAnsi="標楷體" w:cs="Arial"/>
              </w:rPr>
            </w:pPr>
            <w:r w:rsidRPr="00A20F05">
              <w:rPr>
                <w:rFonts w:ascii="標楷體" w:eastAsia="標楷體" w:hAnsi="標楷體" w:cs="Arial" w:hint="eastAsia"/>
              </w:rPr>
              <w:t>符合</w:t>
            </w:r>
            <w:r w:rsidR="00F953A4" w:rsidRPr="00A20F05">
              <w:rPr>
                <w:rFonts w:ascii="標楷體" w:eastAsia="標楷體" w:hAnsi="標楷體" w:cs="Arial" w:hint="eastAsia"/>
              </w:rPr>
              <w:t>前點</w:t>
            </w:r>
            <w:r w:rsidR="002F7D72" w:rsidRPr="00A20F05">
              <w:rPr>
                <w:rFonts w:ascii="標楷體" w:eastAsia="標楷體" w:hAnsi="標楷體" w:cs="Arial" w:hint="eastAsia"/>
              </w:rPr>
              <w:t>第一項</w:t>
            </w:r>
            <w:r w:rsidR="00E03FEC" w:rsidRPr="00A20F05">
              <w:rPr>
                <w:rFonts w:ascii="標楷體" w:eastAsia="標楷體" w:hAnsi="標楷體" w:cs="Arial" w:hint="eastAsia"/>
              </w:rPr>
              <w:t>第三款未申請有案之</w:t>
            </w:r>
            <w:r w:rsidR="002F7D72" w:rsidRPr="00A20F05">
              <w:rPr>
                <w:rFonts w:ascii="標楷體" w:eastAsia="標楷體" w:hAnsi="標楷體" w:hint="eastAsia"/>
              </w:rPr>
              <w:t>居民生活扶助金發放對象</w:t>
            </w:r>
            <w:r w:rsidR="00A668EA" w:rsidRPr="00A20F05">
              <w:rPr>
                <w:rFonts w:ascii="標楷體" w:eastAsia="標楷體" w:hAnsi="標楷體" w:hint="eastAsia"/>
              </w:rPr>
              <w:t>提出</w:t>
            </w:r>
            <w:r w:rsidR="00E7307B" w:rsidRPr="00A20F05">
              <w:rPr>
                <w:rFonts w:ascii="標楷體" w:eastAsia="標楷體" w:hAnsi="標楷體" w:hint="eastAsia"/>
              </w:rPr>
              <w:t>申請時</w:t>
            </w:r>
            <w:r w:rsidR="00F953A4" w:rsidRPr="00A20F05">
              <w:rPr>
                <w:rFonts w:ascii="標楷體" w:eastAsia="標楷體" w:hAnsi="標楷體" w:cs="Arial" w:hint="eastAsia"/>
              </w:rPr>
              <w:t>，除檢附前項文件外，並應出具</w:t>
            </w:r>
            <w:r w:rsidR="002707F7" w:rsidRPr="00A20F05">
              <w:rPr>
                <w:rFonts w:ascii="標楷體" w:eastAsia="標楷體" w:hAnsi="標楷體" w:cs="Arial" w:hint="eastAsia"/>
              </w:rPr>
              <w:t>居留證及本人印章</w:t>
            </w:r>
            <w:r w:rsidR="00F953A4" w:rsidRPr="00A20F05">
              <w:rPr>
                <w:rFonts w:ascii="標楷體" w:eastAsia="標楷體" w:hAnsi="標楷體" w:cs="Arial" w:hint="eastAsia"/>
              </w:rPr>
              <w:t>。</w:t>
            </w:r>
          </w:p>
        </w:tc>
        <w:tc>
          <w:tcPr>
            <w:tcW w:w="5236" w:type="dxa"/>
          </w:tcPr>
          <w:p w14:paraId="705BEB8E" w14:textId="76778B02" w:rsidR="00055B1C" w:rsidRPr="00A20F05" w:rsidRDefault="002F7D72" w:rsidP="00C63E78">
            <w:pPr>
              <w:spacing w:line="460" w:lineRule="exact"/>
              <w:jc w:val="both"/>
              <w:rPr>
                <w:rFonts w:ascii="標楷體" w:eastAsia="標楷體" w:hAnsi="標楷體"/>
              </w:rPr>
            </w:pPr>
            <w:r w:rsidRPr="00A20F05">
              <w:rPr>
                <w:rFonts w:ascii="標楷體" w:eastAsia="標楷體" w:hAnsi="標楷體" w:cs="Arial" w:hint="eastAsia"/>
              </w:rPr>
              <w:lastRenderedPageBreak/>
              <w:t>符合前點第一項</w:t>
            </w:r>
            <w:r w:rsidRPr="00A20F05">
              <w:rPr>
                <w:rFonts w:ascii="標楷體" w:eastAsia="標楷體" w:hAnsi="標楷體" w:hint="eastAsia"/>
              </w:rPr>
              <w:t>居民生活扶助金發放對象之資</w:t>
            </w:r>
            <w:r w:rsidRPr="00A20F05">
              <w:rPr>
                <w:rFonts w:ascii="標楷體" w:eastAsia="標楷體" w:hAnsi="標楷體" w:hint="eastAsia"/>
              </w:rPr>
              <w:lastRenderedPageBreak/>
              <w:t>格</w:t>
            </w:r>
            <w:r w:rsidR="007D514B" w:rsidRPr="00A20F05">
              <w:rPr>
                <w:rFonts w:ascii="標楷體" w:eastAsia="標楷體" w:hAnsi="標楷體" w:hint="eastAsia"/>
              </w:rPr>
              <w:t>者</w:t>
            </w:r>
            <w:r w:rsidRPr="00A20F05">
              <w:rPr>
                <w:rFonts w:ascii="標楷體" w:eastAsia="標楷體" w:hAnsi="標楷體" w:hint="eastAsia"/>
              </w:rPr>
              <w:t>，</w:t>
            </w:r>
            <w:r w:rsidR="00003222" w:rsidRPr="00A20F05">
              <w:rPr>
                <w:rFonts w:ascii="標楷體" w:eastAsia="標楷體" w:hAnsi="標楷體" w:hint="eastAsia"/>
              </w:rPr>
              <w:t>未曾向本所提出申請，</w:t>
            </w:r>
            <w:r w:rsidRPr="00A20F05">
              <w:rPr>
                <w:rFonts w:ascii="標楷體" w:eastAsia="標楷體" w:hAnsi="標楷體" w:cs="Arial" w:hint="eastAsia"/>
              </w:rPr>
              <w:t>未申請有案者，應檢附之文件。</w:t>
            </w:r>
          </w:p>
        </w:tc>
      </w:tr>
      <w:tr w:rsidR="00A20F05" w:rsidRPr="00A20F05" w14:paraId="71CB83A6" w14:textId="77777777" w:rsidTr="00250E0A">
        <w:tc>
          <w:tcPr>
            <w:tcW w:w="5242" w:type="dxa"/>
          </w:tcPr>
          <w:p w14:paraId="430C7CE9" w14:textId="33CECF5D" w:rsidR="008525AF" w:rsidRPr="00A20F05" w:rsidRDefault="00F953A4" w:rsidP="00F3038A">
            <w:pPr>
              <w:spacing w:line="460" w:lineRule="exact"/>
              <w:ind w:left="240" w:hangingChars="100" w:hanging="240"/>
              <w:jc w:val="both"/>
              <w:rPr>
                <w:rFonts w:ascii="標楷體" w:eastAsia="標楷體" w:hAnsi="標楷體"/>
              </w:rPr>
            </w:pPr>
            <w:r w:rsidRPr="00A20F05">
              <w:rPr>
                <w:rFonts w:ascii="標楷體" w:eastAsia="標楷體" w:hAnsi="標楷體" w:hint="eastAsia"/>
              </w:rPr>
              <w:lastRenderedPageBreak/>
              <w:t>四</w:t>
            </w:r>
            <w:r w:rsidR="008525AF" w:rsidRPr="00A20F05">
              <w:rPr>
                <w:rFonts w:ascii="標楷體" w:eastAsia="標楷體" w:hAnsi="標楷體" w:hint="eastAsia"/>
              </w:rPr>
              <w:t>、</w:t>
            </w:r>
            <w:r w:rsidR="00183622" w:rsidRPr="00A20F05">
              <w:rPr>
                <w:rFonts w:ascii="標楷體" w:eastAsia="標楷體" w:hAnsi="標楷體" w:hint="eastAsia"/>
              </w:rPr>
              <w:t xml:space="preserve"> </w:t>
            </w:r>
            <w:r w:rsidR="00DA0777" w:rsidRPr="00A20F05">
              <w:rPr>
                <w:rFonts w:ascii="標楷體" w:eastAsia="標楷體" w:hAnsi="標楷體" w:hint="eastAsia"/>
              </w:rPr>
              <w:t>符合第二點第一項</w:t>
            </w:r>
            <w:r w:rsidR="001E3A33" w:rsidRPr="00A20F05">
              <w:rPr>
                <w:rFonts w:ascii="標楷體" w:eastAsia="標楷體" w:hAnsi="標楷體" w:hint="eastAsia"/>
              </w:rPr>
              <w:t>申請有案之</w:t>
            </w:r>
            <w:r w:rsidR="001D2B9B" w:rsidRPr="00A20F05">
              <w:rPr>
                <w:rFonts w:ascii="標楷體" w:eastAsia="標楷體" w:hAnsi="標楷體" w:hint="eastAsia"/>
              </w:rPr>
              <w:t>居民生活扶助金發放對象</w:t>
            </w:r>
            <w:r w:rsidR="001E3A33" w:rsidRPr="00A20F05">
              <w:rPr>
                <w:rFonts w:ascii="標楷體" w:eastAsia="標楷體" w:hAnsi="標楷體" w:hint="eastAsia"/>
              </w:rPr>
              <w:t>，</w:t>
            </w:r>
            <w:r w:rsidR="00F851D0" w:rsidRPr="00A20F05">
              <w:rPr>
                <w:rFonts w:ascii="標楷體" w:eastAsia="標楷體" w:hAnsi="標楷體" w:hint="eastAsia"/>
              </w:rPr>
              <w:t>因</w:t>
            </w:r>
            <w:r w:rsidR="002F7D72" w:rsidRPr="00A20F05">
              <w:rPr>
                <w:rFonts w:ascii="標楷體" w:eastAsia="標楷體" w:hAnsi="標楷體" w:cs="Arial" w:hint="eastAsia"/>
              </w:rPr>
              <w:t>遷出、</w:t>
            </w:r>
            <w:r w:rsidR="00F851D0" w:rsidRPr="00A20F05">
              <w:rPr>
                <w:rFonts w:ascii="標楷體" w:eastAsia="標楷體" w:hAnsi="標楷體" w:cs="Arial" w:hint="eastAsia"/>
              </w:rPr>
              <w:t>死亡</w:t>
            </w:r>
            <w:r w:rsidR="002F7D72" w:rsidRPr="00A20F05">
              <w:rPr>
                <w:rFonts w:ascii="標楷體" w:eastAsia="標楷體" w:hAnsi="標楷體" w:cs="Arial" w:hint="eastAsia"/>
              </w:rPr>
              <w:t>或指定撥款帳號異動、註銷</w:t>
            </w:r>
            <w:r w:rsidR="001D2B9B" w:rsidRPr="00A20F05">
              <w:rPr>
                <w:rFonts w:ascii="標楷體" w:eastAsia="標楷體" w:hAnsi="標楷體" w:cs="Arial" w:hint="eastAsia"/>
              </w:rPr>
              <w:t>時</w:t>
            </w:r>
            <w:r w:rsidR="003D3B20" w:rsidRPr="00A20F05">
              <w:rPr>
                <w:rFonts w:ascii="標楷體" w:eastAsia="標楷體" w:hAnsi="標楷體" w:hint="eastAsia"/>
              </w:rPr>
              <w:t>，應</w:t>
            </w:r>
            <w:r w:rsidR="003D3B20" w:rsidRPr="00A20F05">
              <w:rPr>
                <w:rFonts w:ascii="標楷體" w:eastAsia="標楷體" w:hAnsi="標楷體" w:cs="Arial" w:hint="eastAsia"/>
              </w:rPr>
              <w:t>由</w:t>
            </w:r>
            <w:r w:rsidR="001E3A33" w:rsidRPr="00A20F05">
              <w:rPr>
                <w:rFonts w:ascii="標楷體" w:eastAsia="標楷體" w:hAnsi="標楷體" w:cs="Arial" w:hint="eastAsia"/>
              </w:rPr>
              <w:t>本人、</w:t>
            </w:r>
            <w:r w:rsidR="003D3B20" w:rsidRPr="00A20F05">
              <w:rPr>
                <w:rFonts w:ascii="標楷體" w:eastAsia="標楷體" w:hAnsi="標楷體" w:cs="細明體" w:hint="eastAsia"/>
                <w:szCs w:val="28"/>
              </w:rPr>
              <w:t>戶長或戶內成年人一名</w:t>
            </w:r>
            <w:r w:rsidR="001D2B9B" w:rsidRPr="00A20F05">
              <w:rPr>
                <w:rFonts w:ascii="標楷體" w:eastAsia="標楷體" w:hAnsi="標楷體" w:cs="細明體" w:hint="eastAsia"/>
                <w:szCs w:val="28"/>
              </w:rPr>
              <w:t>，</w:t>
            </w:r>
            <w:r w:rsidRPr="00A20F05">
              <w:rPr>
                <w:rFonts w:ascii="標楷體" w:eastAsia="標楷體" w:hAnsi="標楷體" w:cs="細明體" w:hint="eastAsia"/>
                <w:szCs w:val="28"/>
              </w:rPr>
              <w:t>檢附前點文件</w:t>
            </w:r>
            <w:r w:rsidR="005E34A6" w:rsidRPr="00A20F05">
              <w:rPr>
                <w:rFonts w:ascii="標楷體" w:eastAsia="標楷體" w:hAnsi="標楷體" w:hint="eastAsia"/>
              </w:rPr>
              <w:t>，</w:t>
            </w:r>
            <w:r w:rsidR="003D3B20" w:rsidRPr="00A20F05">
              <w:rPr>
                <w:rFonts w:ascii="標楷體" w:eastAsia="標楷體" w:hAnsi="標楷體" w:hint="eastAsia"/>
              </w:rPr>
              <w:t>向本所申請指定撥款帳號異動</w:t>
            </w:r>
            <w:r w:rsidR="001D2B9B" w:rsidRPr="00A20F05">
              <w:rPr>
                <w:rFonts w:ascii="標楷體" w:eastAsia="標楷體" w:hAnsi="標楷體" w:hint="eastAsia"/>
              </w:rPr>
              <w:t>或</w:t>
            </w:r>
            <w:r w:rsidR="003D3B20" w:rsidRPr="00A20F05">
              <w:rPr>
                <w:rFonts w:ascii="標楷體" w:eastAsia="標楷體" w:hAnsi="標楷體" w:hint="eastAsia"/>
              </w:rPr>
              <w:t>註銷</w:t>
            </w:r>
            <w:r w:rsidR="00F3038A" w:rsidRPr="00A20F05">
              <w:rPr>
                <w:rFonts w:ascii="標楷體" w:eastAsia="標楷體" w:hAnsi="標楷體" w:hint="eastAsia"/>
              </w:rPr>
              <w:t>。</w:t>
            </w:r>
          </w:p>
        </w:tc>
        <w:tc>
          <w:tcPr>
            <w:tcW w:w="5236" w:type="dxa"/>
          </w:tcPr>
          <w:p w14:paraId="5120C8FD" w14:textId="378294EB" w:rsidR="008525AF" w:rsidRPr="00A20F05" w:rsidRDefault="00EE3D84" w:rsidP="001E3A33">
            <w:pPr>
              <w:spacing w:line="460" w:lineRule="exact"/>
              <w:jc w:val="both"/>
            </w:pPr>
            <w:r w:rsidRPr="00A20F05">
              <w:rPr>
                <w:rFonts w:ascii="標楷體" w:eastAsia="標楷體" w:hAnsi="標楷體" w:hint="eastAsia"/>
              </w:rPr>
              <w:t>明定</w:t>
            </w:r>
            <w:r w:rsidR="003B39A9" w:rsidRPr="00A20F05">
              <w:rPr>
                <w:rFonts w:ascii="標楷體" w:eastAsia="標楷體" w:hAnsi="標楷體" w:hint="eastAsia"/>
              </w:rPr>
              <w:t>本所已建檔之</w:t>
            </w:r>
            <w:r w:rsidR="001E3A33" w:rsidRPr="00A20F05">
              <w:rPr>
                <w:rFonts w:ascii="標楷體" w:eastAsia="標楷體" w:hAnsi="標楷體" w:hint="eastAsia"/>
              </w:rPr>
              <w:t>申請有案之居民生活扶助金發放對象，因</w:t>
            </w:r>
            <w:r w:rsidR="001E3A33" w:rsidRPr="00A20F05">
              <w:rPr>
                <w:rFonts w:ascii="標楷體" w:eastAsia="標楷體" w:hAnsi="標楷體" w:cs="Arial" w:hint="eastAsia"/>
              </w:rPr>
              <w:t>遷出、死亡或指定撥款帳號異動、註銷時，應檢附之文件</w:t>
            </w:r>
            <w:r w:rsidRPr="00A20F05">
              <w:rPr>
                <w:rFonts w:ascii="標楷體" w:eastAsia="標楷體" w:hAnsi="標楷體" w:hint="eastAsia"/>
              </w:rPr>
              <w:t>。</w:t>
            </w:r>
          </w:p>
        </w:tc>
      </w:tr>
      <w:tr w:rsidR="00A20F05" w:rsidRPr="00A20F05" w14:paraId="68D1F5F2" w14:textId="77777777" w:rsidTr="00250E0A">
        <w:tc>
          <w:tcPr>
            <w:tcW w:w="5242" w:type="dxa"/>
          </w:tcPr>
          <w:p w14:paraId="26D8FDA1" w14:textId="4A9F7713" w:rsidR="00F953A4" w:rsidRPr="00A20F05" w:rsidRDefault="001D2BCA" w:rsidP="00F953A4">
            <w:pPr>
              <w:spacing w:line="460" w:lineRule="exact"/>
              <w:ind w:left="240" w:hangingChars="100" w:hanging="240"/>
              <w:jc w:val="both"/>
              <w:rPr>
                <w:rFonts w:ascii="標楷體" w:eastAsia="標楷體" w:hAnsi="標楷體"/>
              </w:rPr>
            </w:pPr>
            <w:r w:rsidRPr="00A20F05">
              <w:rPr>
                <w:rFonts w:ascii="標楷體" w:eastAsia="標楷體" w:hAnsi="標楷體" w:hint="eastAsia"/>
              </w:rPr>
              <w:t>五、</w:t>
            </w:r>
            <w:r w:rsidR="00183622" w:rsidRPr="00A20F05">
              <w:rPr>
                <w:rFonts w:ascii="標楷體" w:eastAsia="標楷體" w:hAnsi="標楷體" w:hint="eastAsia"/>
              </w:rPr>
              <w:t xml:space="preserve"> </w:t>
            </w:r>
            <w:r w:rsidR="0032096C" w:rsidRPr="00A20F05">
              <w:rPr>
                <w:rFonts w:ascii="標楷體" w:eastAsia="標楷體" w:hAnsi="標楷體" w:hint="eastAsia"/>
              </w:rPr>
              <w:t>申請</w:t>
            </w:r>
            <w:r w:rsidR="0032096C" w:rsidRPr="009C2540">
              <w:rPr>
                <w:rFonts w:ascii="標楷體" w:eastAsia="標楷體" w:hAnsi="標楷體" w:hint="eastAsia"/>
              </w:rPr>
              <w:t>人依</w:t>
            </w:r>
            <w:r w:rsidR="00A20F05" w:rsidRPr="009C2540">
              <w:rPr>
                <w:rFonts w:ascii="標楷體" w:eastAsia="標楷體" w:hAnsi="標楷體" w:hint="eastAsia"/>
              </w:rPr>
              <w:t>前二</w:t>
            </w:r>
            <w:r w:rsidR="00B903E7" w:rsidRPr="009C2540">
              <w:rPr>
                <w:rFonts w:ascii="標楷體" w:eastAsia="標楷體" w:hAnsi="標楷體" w:hint="eastAsia"/>
              </w:rPr>
              <w:t>點提出之資料不完備者</w:t>
            </w:r>
            <w:r w:rsidR="00F953A4" w:rsidRPr="009C2540">
              <w:rPr>
                <w:rFonts w:ascii="標楷體" w:eastAsia="標楷體" w:hAnsi="標楷體" w:hint="eastAsia"/>
                <w:lang w:eastAsia="zh-HK"/>
              </w:rPr>
              <w:t>，經本所通知後</w:t>
            </w:r>
            <w:r w:rsidR="00F953A4" w:rsidRPr="009C2540">
              <w:rPr>
                <w:rFonts w:ascii="標楷體" w:eastAsia="標楷體" w:hAnsi="標楷體" w:hint="eastAsia"/>
              </w:rPr>
              <w:t>，</w:t>
            </w:r>
            <w:r w:rsidR="00B903E7" w:rsidRPr="009C2540">
              <w:rPr>
                <w:rFonts w:ascii="標楷體" w:eastAsia="標楷體" w:hAnsi="標楷體" w:hint="eastAsia"/>
              </w:rPr>
              <w:t>應</w:t>
            </w:r>
            <w:r w:rsidR="00F953A4" w:rsidRPr="009C2540">
              <w:rPr>
                <w:rFonts w:ascii="標楷體" w:eastAsia="標楷體" w:hAnsi="標楷體" w:hint="eastAsia"/>
                <w:lang w:eastAsia="zh-HK"/>
              </w:rPr>
              <w:t>於</w:t>
            </w:r>
            <w:r w:rsidR="00B903E7" w:rsidRPr="009C2540">
              <w:rPr>
                <w:rFonts w:ascii="標楷體" w:eastAsia="標楷體" w:hAnsi="標楷體" w:hint="eastAsia"/>
              </w:rPr>
              <w:t>收受通知之日起</w:t>
            </w:r>
            <w:r w:rsidR="003B2888" w:rsidRPr="009C2540">
              <w:rPr>
                <w:rFonts w:ascii="標楷體" w:eastAsia="標楷體" w:hAnsi="標楷體" w:hint="eastAsia"/>
                <w:lang w:eastAsia="zh-HK"/>
              </w:rPr>
              <w:t>二</w:t>
            </w:r>
            <w:r w:rsidR="003B2888" w:rsidRPr="009C2540">
              <w:rPr>
                <w:rFonts w:ascii="標楷體" w:eastAsia="標楷體" w:hAnsi="標楷體" w:hint="eastAsia"/>
              </w:rPr>
              <w:t>週</w:t>
            </w:r>
            <w:r w:rsidR="00F953A4" w:rsidRPr="009C2540">
              <w:rPr>
                <w:rFonts w:ascii="標楷體" w:eastAsia="標楷體" w:hAnsi="標楷體" w:hint="eastAsia"/>
                <w:lang w:eastAsia="zh-HK"/>
              </w:rPr>
              <w:t>內補正</w:t>
            </w:r>
            <w:r w:rsidR="00F953A4" w:rsidRPr="009C2540">
              <w:rPr>
                <w:rFonts w:ascii="標楷體" w:eastAsia="標楷體" w:hAnsi="標楷體" w:hint="eastAsia"/>
              </w:rPr>
              <w:t>，</w:t>
            </w:r>
            <w:r w:rsidR="00F953A4" w:rsidRPr="009C2540">
              <w:rPr>
                <w:rFonts w:ascii="標楷體" w:eastAsia="標楷體" w:hAnsi="標楷體" w:hint="eastAsia"/>
                <w:lang w:eastAsia="zh-HK"/>
              </w:rPr>
              <w:t>逾期未補正或補正</w:t>
            </w:r>
            <w:r w:rsidR="00B903E7" w:rsidRPr="009C2540">
              <w:rPr>
                <w:rFonts w:ascii="標楷體" w:eastAsia="標楷體" w:hAnsi="標楷體" w:hint="eastAsia"/>
              </w:rPr>
              <w:t>未完備</w:t>
            </w:r>
            <w:r w:rsidR="00F953A4" w:rsidRPr="009C2540">
              <w:rPr>
                <w:rFonts w:ascii="標楷體" w:eastAsia="標楷體" w:hAnsi="標楷體" w:hint="eastAsia"/>
                <w:lang w:eastAsia="zh-HK"/>
              </w:rPr>
              <w:t>者</w:t>
            </w:r>
            <w:r w:rsidR="00F953A4" w:rsidRPr="009C2540">
              <w:rPr>
                <w:rFonts w:ascii="標楷體" w:eastAsia="標楷體" w:hAnsi="標楷體" w:hint="eastAsia"/>
              </w:rPr>
              <w:t>，</w:t>
            </w:r>
            <w:r w:rsidR="00F953A4" w:rsidRPr="009C2540">
              <w:rPr>
                <w:rFonts w:ascii="標楷體" w:eastAsia="標楷體" w:hAnsi="標楷體" w:hint="eastAsia"/>
                <w:lang w:eastAsia="zh-HK"/>
              </w:rPr>
              <w:t>本所</w:t>
            </w:r>
            <w:r w:rsidR="00F953A4" w:rsidRPr="00A20F05">
              <w:rPr>
                <w:rFonts w:ascii="標楷體" w:eastAsia="標楷體" w:hAnsi="標楷體" w:hint="eastAsia"/>
                <w:lang w:eastAsia="zh-HK"/>
              </w:rPr>
              <w:t>得駁回其申請。</w:t>
            </w:r>
          </w:p>
        </w:tc>
        <w:tc>
          <w:tcPr>
            <w:tcW w:w="5236" w:type="dxa"/>
          </w:tcPr>
          <w:p w14:paraId="6D86D623" w14:textId="06E7749D" w:rsidR="00F953A4" w:rsidRPr="00A20F05" w:rsidRDefault="002F7D72" w:rsidP="00B43F58">
            <w:pPr>
              <w:spacing w:line="460" w:lineRule="exact"/>
              <w:jc w:val="both"/>
              <w:rPr>
                <w:rFonts w:ascii="標楷體" w:eastAsia="標楷體" w:hAnsi="標楷體"/>
              </w:rPr>
            </w:pPr>
            <w:r w:rsidRPr="00A20F05">
              <w:rPr>
                <w:rFonts w:ascii="標楷體" w:eastAsia="標楷體" w:hAnsi="標楷體"/>
              </w:rPr>
              <w:t>文件</w:t>
            </w:r>
            <w:r w:rsidR="00B903E7" w:rsidRPr="00A20F05">
              <w:rPr>
                <w:rFonts w:ascii="標楷體" w:eastAsia="標楷體" w:hAnsi="標楷體" w:hint="eastAsia"/>
              </w:rPr>
              <w:t>未完備</w:t>
            </w:r>
            <w:r w:rsidRPr="00A20F05">
              <w:rPr>
                <w:rFonts w:ascii="標楷體" w:eastAsia="標楷體" w:hAnsi="標楷體"/>
              </w:rPr>
              <w:t>時之補正程序及處理方式。</w:t>
            </w:r>
          </w:p>
        </w:tc>
      </w:tr>
      <w:tr w:rsidR="00A20F05" w:rsidRPr="00A20F05" w14:paraId="66AF26E7" w14:textId="77777777" w:rsidTr="00250E0A">
        <w:tc>
          <w:tcPr>
            <w:tcW w:w="5242" w:type="dxa"/>
          </w:tcPr>
          <w:p w14:paraId="27866D2B" w14:textId="5E633673" w:rsidR="008525AF" w:rsidRPr="00A20F05" w:rsidRDefault="00F953A4" w:rsidP="002C735A">
            <w:pPr>
              <w:spacing w:line="460" w:lineRule="exact"/>
              <w:ind w:left="240" w:hangingChars="100" w:hanging="240"/>
              <w:jc w:val="both"/>
              <w:rPr>
                <w:rFonts w:ascii="標楷體" w:eastAsia="標楷體" w:hAnsi="標楷體"/>
              </w:rPr>
            </w:pPr>
            <w:r w:rsidRPr="00A20F05">
              <w:rPr>
                <w:rFonts w:ascii="標楷體" w:eastAsia="標楷體" w:hAnsi="標楷體" w:hint="eastAsia"/>
              </w:rPr>
              <w:t>六</w:t>
            </w:r>
            <w:r w:rsidR="008525AF" w:rsidRPr="00A20F05">
              <w:rPr>
                <w:rFonts w:ascii="標楷體" w:eastAsia="標楷體" w:hAnsi="標楷體" w:hint="eastAsia"/>
              </w:rPr>
              <w:t>、</w:t>
            </w:r>
            <w:r w:rsidR="00183622" w:rsidRPr="00A20F05">
              <w:rPr>
                <w:rFonts w:ascii="標楷體" w:eastAsia="標楷體" w:hAnsi="標楷體" w:hint="eastAsia"/>
              </w:rPr>
              <w:t xml:space="preserve"> </w:t>
            </w:r>
            <w:r w:rsidR="008525AF" w:rsidRPr="00A20F05">
              <w:rPr>
                <w:rFonts w:ascii="標楷體" w:eastAsia="標楷體" w:hAnsi="標楷體" w:hint="eastAsia"/>
              </w:rPr>
              <w:t>本要點</w:t>
            </w:r>
            <w:r w:rsidR="008425B6" w:rsidRPr="00A20F05">
              <w:rPr>
                <w:rFonts w:ascii="標楷體" w:eastAsia="標楷體" w:hAnsi="標楷體" w:hint="eastAsia"/>
              </w:rPr>
              <w:t>居民生活扶助金</w:t>
            </w:r>
            <w:r w:rsidR="008525AF" w:rsidRPr="00A20F05">
              <w:rPr>
                <w:rFonts w:ascii="標楷體" w:eastAsia="標楷體" w:hAnsi="標楷體" w:hint="eastAsia"/>
              </w:rPr>
              <w:t>之申請，受理期間為每年一月一日起至八月三十一日止。</w:t>
            </w:r>
          </w:p>
        </w:tc>
        <w:tc>
          <w:tcPr>
            <w:tcW w:w="5236" w:type="dxa"/>
          </w:tcPr>
          <w:p w14:paraId="6B16D9D1" w14:textId="60F995CA" w:rsidR="008525AF" w:rsidRPr="00A20F05" w:rsidRDefault="00EE3D84" w:rsidP="00B43F58">
            <w:pPr>
              <w:spacing w:line="460" w:lineRule="exact"/>
              <w:jc w:val="both"/>
            </w:pPr>
            <w:r w:rsidRPr="00A20F05">
              <w:rPr>
                <w:rFonts w:ascii="標楷體" w:eastAsia="標楷體" w:hAnsi="標楷體" w:hint="eastAsia"/>
              </w:rPr>
              <w:t>明定</w:t>
            </w:r>
            <w:r w:rsidR="008425B6" w:rsidRPr="00A20F05">
              <w:rPr>
                <w:rFonts w:ascii="標楷體" w:eastAsia="標楷體" w:hAnsi="標楷體" w:hint="eastAsia"/>
              </w:rPr>
              <w:t>居民生活扶助金</w:t>
            </w:r>
            <w:r w:rsidRPr="00A20F05">
              <w:rPr>
                <w:rFonts w:ascii="標楷體" w:eastAsia="標楷體" w:hAnsi="標楷體" w:hint="eastAsia"/>
              </w:rPr>
              <w:t>申請案件之受理時間。</w:t>
            </w:r>
          </w:p>
        </w:tc>
      </w:tr>
      <w:tr w:rsidR="00A20F05" w:rsidRPr="00A20F05" w14:paraId="2E72DAAA" w14:textId="77777777" w:rsidTr="00250E0A">
        <w:tc>
          <w:tcPr>
            <w:tcW w:w="5242" w:type="dxa"/>
          </w:tcPr>
          <w:p w14:paraId="5546AED9" w14:textId="1F2CD569" w:rsidR="00B466A9" w:rsidRPr="00A20F05" w:rsidRDefault="00F3038A" w:rsidP="00786CA2">
            <w:pPr>
              <w:spacing w:line="460" w:lineRule="exact"/>
              <w:ind w:left="240" w:hangingChars="100" w:hanging="240"/>
              <w:jc w:val="both"/>
              <w:rPr>
                <w:rFonts w:ascii="標楷體" w:eastAsia="標楷體" w:hAnsi="標楷體"/>
              </w:rPr>
            </w:pPr>
            <w:r w:rsidRPr="00A20F05">
              <w:rPr>
                <w:rFonts w:ascii="標楷體" w:eastAsia="標楷體" w:hAnsi="標楷體" w:hint="eastAsia"/>
              </w:rPr>
              <w:t>七</w:t>
            </w:r>
            <w:r w:rsidR="00B466A9" w:rsidRPr="00A20F05">
              <w:rPr>
                <w:rFonts w:ascii="標楷體" w:eastAsia="標楷體" w:hAnsi="標楷體" w:hint="eastAsia"/>
              </w:rPr>
              <w:t>、</w:t>
            </w:r>
            <w:r w:rsidR="00183622" w:rsidRPr="00A20F05">
              <w:rPr>
                <w:rFonts w:ascii="標楷體" w:eastAsia="標楷體" w:hAnsi="標楷體" w:hint="eastAsia"/>
              </w:rPr>
              <w:t xml:space="preserve"> </w:t>
            </w:r>
            <w:r w:rsidR="008943BC" w:rsidRPr="00A20F05">
              <w:rPr>
                <w:rFonts w:ascii="標楷體" w:eastAsia="標楷體" w:hAnsi="標楷體" w:hint="eastAsia"/>
              </w:rPr>
              <w:t>申請文件資料經本所建檔確認後，於每年中秋節前後撥款入帳</w:t>
            </w:r>
            <w:r w:rsidR="00B466A9" w:rsidRPr="00A20F05">
              <w:rPr>
                <w:rFonts w:ascii="標楷體" w:eastAsia="標楷體" w:hAnsi="標楷體" w:hint="eastAsia"/>
              </w:rPr>
              <w:t>。</w:t>
            </w:r>
          </w:p>
        </w:tc>
        <w:tc>
          <w:tcPr>
            <w:tcW w:w="5236" w:type="dxa"/>
          </w:tcPr>
          <w:p w14:paraId="13AEA815" w14:textId="4B2045A0" w:rsidR="00B466A9" w:rsidRPr="00A20F05" w:rsidRDefault="00B466A9" w:rsidP="002C735A">
            <w:pPr>
              <w:spacing w:line="460" w:lineRule="exact"/>
              <w:jc w:val="both"/>
              <w:rPr>
                <w:rFonts w:ascii="標楷體" w:eastAsia="標楷體" w:hAnsi="標楷體"/>
              </w:rPr>
            </w:pPr>
            <w:r w:rsidRPr="00A20F05">
              <w:rPr>
                <w:rFonts w:ascii="標楷體" w:eastAsia="標楷體" w:hAnsi="標楷體" w:hint="eastAsia"/>
              </w:rPr>
              <w:t>明定</w:t>
            </w:r>
            <w:r w:rsidR="008425B6" w:rsidRPr="00A20F05">
              <w:rPr>
                <w:rFonts w:ascii="標楷體" w:eastAsia="標楷體" w:hAnsi="標楷體" w:hint="eastAsia"/>
              </w:rPr>
              <w:t>居民生活扶助金</w:t>
            </w:r>
            <w:r w:rsidRPr="00A20F05">
              <w:rPr>
                <w:rFonts w:ascii="標楷體" w:eastAsia="標楷體" w:hAnsi="標楷體" w:hint="eastAsia"/>
              </w:rPr>
              <w:t>之發放</w:t>
            </w:r>
            <w:r w:rsidR="00810F33" w:rsidRPr="00A20F05">
              <w:rPr>
                <w:rFonts w:ascii="標楷體" w:eastAsia="標楷體" w:hAnsi="標楷體" w:hint="eastAsia"/>
              </w:rPr>
              <w:t>期間</w:t>
            </w:r>
            <w:r w:rsidRPr="00A20F05">
              <w:rPr>
                <w:rFonts w:ascii="標楷體" w:eastAsia="標楷體" w:hAnsi="標楷體" w:hint="eastAsia"/>
              </w:rPr>
              <w:t>。</w:t>
            </w:r>
          </w:p>
        </w:tc>
      </w:tr>
      <w:tr w:rsidR="00A20F05" w:rsidRPr="00A20F05" w14:paraId="319F6A02" w14:textId="77777777" w:rsidTr="00250E0A">
        <w:tc>
          <w:tcPr>
            <w:tcW w:w="5242" w:type="dxa"/>
          </w:tcPr>
          <w:p w14:paraId="385BB890" w14:textId="34121590" w:rsidR="00F953A4" w:rsidRPr="00A20F05" w:rsidRDefault="00F3038A" w:rsidP="00F953A4">
            <w:pPr>
              <w:spacing w:line="460" w:lineRule="exact"/>
              <w:ind w:left="240" w:hangingChars="100" w:hanging="240"/>
              <w:jc w:val="both"/>
              <w:rPr>
                <w:rFonts w:ascii="標楷體" w:eastAsia="標楷體" w:hAnsi="標楷體"/>
              </w:rPr>
            </w:pPr>
            <w:r w:rsidRPr="00A20F05">
              <w:rPr>
                <w:rFonts w:ascii="標楷體" w:eastAsia="標楷體" w:hAnsi="標楷體" w:hint="eastAsia"/>
              </w:rPr>
              <w:t>八</w:t>
            </w:r>
            <w:r w:rsidR="00B466A9" w:rsidRPr="00A20F05">
              <w:rPr>
                <w:rFonts w:ascii="標楷體" w:eastAsia="標楷體" w:hAnsi="標楷體" w:hint="eastAsia"/>
              </w:rPr>
              <w:t>、</w:t>
            </w:r>
            <w:r w:rsidR="00183622" w:rsidRPr="00A20F05">
              <w:rPr>
                <w:rFonts w:ascii="標楷體" w:eastAsia="標楷體" w:hAnsi="標楷體" w:hint="eastAsia"/>
              </w:rPr>
              <w:t xml:space="preserve"> </w:t>
            </w:r>
            <w:r w:rsidR="00F953A4" w:rsidRPr="00A20F05">
              <w:rPr>
                <w:rFonts w:ascii="標楷體" w:eastAsia="標楷體" w:hAnsi="標楷體" w:hint="eastAsia"/>
                <w:lang w:eastAsia="zh-HK"/>
              </w:rPr>
              <w:t>有下列情形之一</w:t>
            </w:r>
            <w:r w:rsidR="00810F33" w:rsidRPr="00A20F05">
              <w:rPr>
                <w:rFonts w:ascii="標楷體" w:eastAsia="標楷體" w:hAnsi="標楷體" w:hint="eastAsia"/>
              </w:rPr>
              <w:t>者</w:t>
            </w:r>
            <w:r w:rsidR="00F953A4" w:rsidRPr="00A20F05">
              <w:rPr>
                <w:rFonts w:ascii="標楷體" w:eastAsia="標楷體" w:hAnsi="標楷體" w:hint="eastAsia"/>
              </w:rPr>
              <w:t>，</w:t>
            </w:r>
            <w:r w:rsidR="000C133B" w:rsidRPr="00A20F05">
              <w:rPr>
                <w:rFonts w:ascii="標楷體" w:eastAsia="標楷體" w:hAnsi="標楷體" w:hint="eastAsia"/>
              </w:rPr>
              <w:t>本所得</w:t>
            </w:r>
            <w:r w:rsidR="00F953A4" w:rsidRPr="00A20F05">
              <w:rPr>
                <w:rFonts w:ascii="標楷體" w:eastAsia="標楷體" w:hAnsi="標楷體" w:hint="eastAsia"/>
                <w:lang w:eastAsia="zh-HK"/>
              </w:rPr>
              <w:t>不核發補助金額</w:t>
            </w:r>
            <w:r w:rsidR="00F953A4" w:rsidRPr="00A20F05">
              <w:rPr>
                <w:rFonts w:ascii="標楷體" w:eastAsia="標楷體" w:hAnsi="標楷體" w:hint="eastAsia"/>
              </w:rPr>
              <w:t>；</w:t>
            </w:r>
            <w:r w:rsidR="00F953A4" w:rsidRPr="00A20F05">
              <w:rPr>
                <w:rFonts w:ascii="標楷體" w:eastAsia="標楷體" w:hAnsi="標楷體" w:hint="eastAsia"/>
                <w:lang w:eastAsia="zh-HK"/>
              </w:rPr>
              <w:t>已核發者</w:t>
            </w:r>
            <w:r w:rsidR="00F953A4" w:rsidRPr="00A20F05">
              <w:rPr>
                <w:rFonts w:ascii="標楷體" w:eastAsia="標楷體" w:hAnsi="標楷體" w:hint="eastAsia"/>
              </w:rPr>
              <w:t>，</w:t>
            </w:r>
            <w:r w:rsidR="00F953A4" w:rsidRPr="00A20F05">
              <w:rPr>
                <w:rFonts w:ascii="標楷體" w:eastAsia="標楷體" w:hAnsi="標楷體" w:hint="eastAsia"/>
                <w:lang w:eastAsia="zh-HK"/>
              </w:rPr>
              <w:t>追回原核發金額</w:t>
            </w:r>
            <w:r w:rsidR="000C133B" w:rsidRPr="00A20F05">
              <w:rPr>
                <w:rFonts w:ascii="標楷體" w:eastAsia="標楷體" w:hAnsi="標楷體" w:hint="eastAsia"/>
                <w:lang w:eastAsia="zh-HK"/>
              </w:rPr>
              <w:t>，且不再發給補助</w:t>
            </w:r>
            <w:r w:rsidR="00F953A4" w:rsidRPr="00A20F05">
              <w:rPr>
                <w:rFonts w:ascii="標楷體" w:eastAsia="標楷體" w:hAnsi="標楷體" w:hint="eastAsia"/>
                <w:lang w:eastAsia="zh-HK"/>
              </w:rPr>
              <w:t>：</w:t>
            </w:r>
          </w:p>
          <w:p w14:paraId="264ED7E1" w14:textId="77777777" w:rsidR="00786CA2" w:rsidRPr="00A20F05" w:rsidRDefault="003634AA" w:rsidP="0048511C">
            <w:pPr>
              <w:spacing w:line="460" w:lineRule="exact"/>
              <w:ind w:leftChars="100" w:left="240"/>
              <w:jc w:val="both"/>
              <w:rPr>
                <w:rFonts w:ascii="標楷體" w:eastAsia="標楷體" w:hAnsi="標楷體"/>
                <w:lang w:eastAsia="zh-HK"/>
              </w:rPr>
            </w:pPr>
            <w:r w:rsidRPr="00A20F05">
              <w:rPr>
                <w:rFonts w:ascii="標楷體" w:eastAsia="標楷體" w:hAnsi="標楷體" w:hint="eastAsia"/>
              </w:rPr>
              <w:t xml:space="preserve">  (一)</w:t>
            </w:r>
            <w:r w:rsidR="000C133B" w:rsidRPr="00A20F05">
              <w:rPr>
                <w:rFonts w:ascii="標楷體" w:eastAsia="標楷體" w:hAnsi="標楷體" w:hint="eastAsia"/>
                <w:lang w:eastAsia="zh-HK"/>
              </w:rPr>
              <w:t>以詐欺、提供不實資料或其他不正方法</w:t>
            </w:r>
            <w:r w:rsidR="00786CA2" w:rsidRPr="00A20F05">
              <w:rPr>
                <w:rFonts w:ascii="標楷體" w:eastAsia="標楷體" w:hAnsi="標楷體" w:hint="eastAsia"/>
              </w:rPr>
              <w:t xml:space="preserve">     </w:t>
            </w:r>
          </w:p>
          <w:p w14:paraId="1D3C9100" w14:textId="22CD46F2" w:rsidR="000C133B" w:rsidRPr="00A20F05" w:rsidRDefault="00786CA2" w:rsidP="0048511C">
            <w:pPr>
              <w:spacing w:line="460" w:lineRule="exact"/>
              <w:ind w:leftChars="100" w:left="960" w:hangingChars="300" w:hanging="720"/>
              <w:jc w:val="both"/>
              <w:rPr>
                <w:rFonts w:ascii="標楷體" w:eastAsia="標楷體" w:hAnsi="標楷體"/>
                <w:lang w:eastAsia="zh-HK"/>
              </w:rPr>
            </w:pPr>
            <w:r w:rsidRPr="00A20F05">
              <w:rPr>
                <w:rFonts w:ascii="標楷體" w:eastAsia="標楷體" w:hAnsi="標楷體" w:hint="eastAsia"/>
              </w:rPr>
              <w:t xml:space="preserve">      </w:t>
            </w:r>
            <w:r w:rsidR="000C133B" w:rsidRPr="00A20F05">
              <w:rPr>
                <w:rFonts w:ascii="標楷體" w:eastAsia="標楷體" w:hAnsi="標楷體" w:hint="eastAsia"/>
                <w:lang w:eastAsia="zh-HK"/>
              </w:rPr>
              <w:t>申</w:t>
            </w:r>
            <w:r w:rsidR="000C133B" w:rsidRPr="00A20F05">
              <w:rPr>
                <w:rFonts w:ascii="標楷體" w:eastAsia="標楷體" w:hAnsi="標楷體" w:hint="eastAsia"/>
              </w:rPr>
              <w:t>請</w:t>
            </w:r>
            <w:r w:rsidR="000C133B" w:rsidRPr="00A20F05">
              <w:rPr>
                <w:rFonts w:ascii="標楷體" w:eastAsia="標楷體" w:hAnsi="標楷體" w:hint="eastAsia"/>
                <w:lang w:eastAsia="zh-HK"/>
              </w:rPr>
              <w:t>補助</w:t>
            </w:r>
            <w:r w:rsidR="000C133B" w:rsidRPr="00A20F05">
              <w:rPr>
                <w:rFonts w:ascii="標楷體" w:eastAsia="標楷體" w:hAnsi="標楷體" w:hint="eastAsia"/>
              </w:rPr>
              <w:t>。</w:t>
            </w:r>
          </w:p>
          <w:p w14:paraId="03C61567" w14:textId="77777777" w:rsidR="008525AF" w:rsidRPr="00A20F05" w:rsidRDefault="003634AA" w:rsidP="0048511C">
            <w:pPr>
              <w:spacing w:line="460" w:lineRule="exact"/>
              <w:ind w:leftChars="100" w:left="960" w:hangingChars="300" w:hanging="720"/>
              <w:jc w:val="both"/>
              <w:rPr>
                <w:rFonts w:ascii="標楷體" w:eastAsia="標楷體" w:hAnsi="標楷體"/>
              </w:rPr>
            </w:pPr>
            <w:r w:rsidRPr="00A20F05">
              <w:rPr>
                <w:rFonts w:ascii="標楷體" w:eastAsia="標楷體" w:hAnsi="標楷體" w:hint="eastAsia"/>
              </w:rPr>
              <w:t xml:space="preserve">  (二)</w:t>
            </w:r>
            <w:r w:rsidR="00B466A9" w:rsidRPr="00A20F05">
              <w:rPr>
                <w:rFonts w:ascii="標楷體" w:eastAsia="標楷體" w:hAnsi="標楷體" w:hint="eastAsia"/>
              </w:rPr>
              <w:t>重複受領</w:t>
            </w:r>
            <w:r w:rsidR="004824F4" w:rsidRPr="00A20F05">
              <w:rPr>
                <w:rFonts w:ascii="標楷體" w:eastAsia="標楷體" w:hAnsi="標楷體" w:hint="eastAsia"/>
              </w:rPr>
              <w:t>相同性質</w:t>
            </w:r>
            <w:r w:rsidR="000C133B" w:rsidRPr="00A20F05">
              <w:rPr>
                <w:rFonts w:ascii="標楷體" w:eastAsia="標楷體" w:hAnsi="標楷體" w:hint="eastAsia"/>
              </w:rPr>
              <w:t>補助</w:t>
            </w:r>
            <w:r w:rsidR="00B466A9" w:rsidRPr="00A20F05">
              <w:rPr>
                <w:rFonts w:ascii="標楷體" w:eastAsia="標楷體" w:hAnsi="標楷體" w:hint="eastAsia"/>
              </w:rPr>
              <w:t>。</w:t>
            </w:r>
          </w:p>
          <w:p w14:paraId="66CF0188" w14:textId="58343349" w:rsidR="00810F33" w:rsidRPr="00A20F05" w:rsidRDefault="00810F33" w:rsidP="0048511C">
            <w:pPr>
              <w:spacing w:line="460" w:lineRule="exact"/>
              <w:ind w:leftChars="100" w:left="960" w:hangingChars="300" w:hanging="720"/>
              <w:jc w:val="both"/>
              <w:rPr>
                <w:rFonts w:ascii="標楷體" w:eastAsia="標楷體" w:hAnsi="標楷體"/>
              </w:rPr>
            </w:pPr>
            <w:r w:rsidRPr="00A20F05">
              <w:rPr>
                <w:rFonts w:ascii="標楷體" w:eastAsia="標楷體" w:hAnsi="標楷體" w:hint="eastAsia"/>
              </w:rPr>
              <w:lastRenderedPageBreak/>
              <w:t xml:space="preserve">  (三)未依第四點規定完成指定撥款帳號異動或註銷。</w:t>
            </w:r>
          </w:p>
        </w:tc>
        <w:tc>
          <w:tcPr>
            <w:tcW w:w="5236" w:type="dxa"/>
          </w:tcPr>
          <w:p w14:paraId="2E7AA1D6" w14:textId="6EF5DD84" w:rsidR="008525AF" w:rsidRPr="00A20F05" w:rsidRDefault="00B466A9" w:rsidP="00B43F58">
            <w:pPr>
              <w:spacing w:line="460" w:lineRule="exact"/>
              <w:jc w:val="both"/>
            </w:pPr>
            <w:r w:rsidRPr="00A20F05">
              <w:rPr>
                <w:rFonts w:ascii="標楷體" w:eastAsia="標楷體" w:hAnsi="標楷體" w:hint="eastAsia"/>
              </w:rPr>
              <w:lastRenderedPageBreak/>
              <w:t>明定</w:t>
            </w:r>
            <w:r w:rsidR="008425B6" w:rsidRPr="00A20F05">
              <w:rPr>
                <w:rFonts w:ascii="標楷體" w:eastAsia="標楷體" w:hAnsi="標楷體" w:hint="eastAsia"/>
              </w:rPr>
              <w:t>居民生活扶助金</w:t>
            </w:r>
            <w:r w:rsidR="00B43F58" w:rsidRPr="00A20F05">
              <w:rPr>
                <w:rFonts w:ascii="標楷體" w:eastAsia="標楷體" w:hAnsi="標楷體" w:hint="eastAsia"/>
              </w:rPr>
              <w:t>領款人有虛偽不實或</w:t>
            </w:r>
            <w:r w:rsidR="003F5A96" w:rsidRPr="00A20F05">
              <w:rPr>
                <w:rFonts w:ascii="標楷體" w:eastAsia="標楷體" w:hAnsi="標楷體" w:hint="eastAsia"/>
              </w:rPr>
              <w:t>重複受領</w:t>
            </w:r>
            <w:r w:rsidR="000A2C07" w:rsidRPr="00A20F05">
              <w:rPr>
                <w:rFonts w:ascii="標楷體" w:eastAsia="標楷體" w:hAnsi="標楷體" w:hint="eastAsia"/>
              </w:rPr>
              <w:t>相同性質</w:t>
            </w:r>
            <w:r w:rsidR="003F5A96" w:rsidRPr="00A20F05">
              <w:rPr>
                <w:rFonts w:ascii="標楷體" w:eastAsia="標楷體" w:hAnsi="標楷體" w:hint="eastAsia"/>
              </w:rPr>
              <w:t>補助</w:t>
            </w:r>
            <w:r w:rsidR="00810F33" w:rsidRPr="00A20F05">
              <w:rPr>
                <w:rFonts w:ascii="標楷體" w:eastAsia="標楷體" w:hAnsi="標楷體" w:hint="eastAsia"/>
              </w:rPr>
              <w:t>或未依第四點規定完成變更</w:t>
            </w:r>
            <w:r w:rsidR="003F5A96" w:rsidRPr="00A20F05">
              <w:rPr>
                <w:rFonts w:ascii="標楷體" w:eastAsia="標楷體" w:hAnsi="標楷體" w:hint="eastAsia"/>
              </w:rPr>
              <w:t>之情事時</w:t>
            </w:r>
            <w:r w:rsidR="00B43F58" w:rsidRPr="00A20F05">
              <w:rPr>
                <w:rFonts w:ascii="標楷體" w:eastAsia="標楷體" w:hAnsi="標楷體" w:hint="eastAsia"/>
              </w:rPr>
              <w:t>之</w:t>
            </w:r>
            <w:r w:rsidR="003F5A96" w:rsidRPr="00A20F05">
              <w:rPr>
                <w:rFonts w:ascii="標楷體" w:eastAsia="標楷體" w:hAnsi="標楷體" w:hint="eastAsia"/>
              </w:rPr>
              <w:t>處理方式。</w:t>
            </w:r>
          </w:p>
        </w:tc>
      </w:tr>
      <w:tr w:rsidR="00F3038A" w:rsidRPr="00A20F05" w14:paraId="2E33983A" w14:textId="77777777" w:rsidTr="00250E0A">
        <w:tc>
          <w:tcPr>
            <w:tcW w:w="5242" w:type="dxa"/>
          </w:tcPr>
          <w:p w14:paraId="66303722" w14:textId="4CE9C216" w:rsidR="000A2C07" w:rsidRPr="00A20F05" w:rsidRDefault="00F3038A" w:rsidP="00F3038A">
            <w:pPr>
              <w:spacing w:line="460" w:lineRule="exact"/>
              <w:ind w:left="240" w:hangingChars="100" w:hanging="240"/>
              <w:jc w:val="both"/>
            </w:pPr>
            <w:r w:rsidRPr="00A20F05">
              <w:rPr>
                <w:rFonts w:ascii="標楷體" w:eastAsia="標楷體" w:hAnsi="標楷體" w:hint="eastAsia"/>
              </w:rPr>
              <w:t>九</w:t>
            </w:r>
            <w:r w:rsidR="000A2C07" w:rsidRPr="00A20F05">
              <w:rPr>
                <w:rFonts w:ascii="標楷體" w:eastAsia="標楷體" w:hAnsi="標楷體" w:hint="eastAsia"/>
              </w:rPr>
              <w:t>、</w:t>
            </w:r>
            <w:r w:rsidR="00183622" w:rsidRPr="00A20F05">
              <w:rPr>
                <w:rFonts w:ascii="標楷體" w:eastAsia="標楷體" w:hAnsi="標楷體" w:hint="eastAsia"/>
              </w:rPr>
              <w:t xml:space="preserve"> </w:t>
            </w:r>
            <w:r w:rsidR="000A2C07" w:rsidRPr="00A20F05">
              <w:rPr>
                <w:rFonts w:ascii="標楷體" w:eastAsia="標楷體" w:hAnsi="標楷體" w:hint="eastAsia"/>
              </w:rPr>
              <w:t>本要點所需經費，</w:t>
            </w:r>
            <w:r w:rsidR="000C133B" w:rsidRPr="00A20F05">
              <w:rPr>
                <w:rFonts w:ascii="標楷體" w:eastAsia="標楷體" w:hAnsi="標楷體" w:hint="eastAsia"/>
              </w:rPr>
              <w:t>由本所依</w:t>
            </w:r>
            <w:r w:rsidR="00250E0A" w:rsidRPr="00A20F05">
              <w:rPr>
                <w:rFonts w:ascii="標楷體" w:eastAsia="標楷體" w:hAnsi="標楷體" w:hint="eastAsia"/>
              </w:rPr>
              <w:t>回饋金</w:t>
            </w:r>
            <w:r w:rsidR="000C133B" w:rsidRPr="00A20F05">
              <w:rPr>
                <w:rFonts w:ascii="標楷體" w:eastAsia="標楷體" w:hAnsi="標楷體" w:hint="eastAsia"/>
              </w:rPr>
              <w:t>支應</w:t>
            </w:r>
            <w:r w:rsidR="008008C6" w:rsidRPr="00A20F05">
              <w:rPr>
                <w:rFonts w:ascii="標楷體" w:eastAsia="標楷體" w:hAnsi="標楷體" w:hint="eastAsia"/>
              </w:rPr>
              <w:t>，</w:t>
            </w:r>
            <w:r w:rsidR="000C133B" w:rsidRPr="00A20F05">
              <w:rPr>
                <w:rFonts w:ascii="標楷體" w:eastAsia="標楷體" w:hAnsi="標楷體" w:hint="eastAsia"/>
                <w:lang w:eastAsia="zh-HK"/>
              </w:rPr>
              <w:t>但</w:t>
            </w:r>
            <w:r w:rsidR="008008C6" w:rsidRPr="00A20F05">
              <w:rPr>
                <w:rFonts w:ascii="標楷體" w:eastAsia="標楷體" w:hAnsi="標楷體" w:hint="eastAsia"/>
              </w:rPr>
              <w:t>當年度</w:t>
            </w:r>
            <w:r w:rsidR="00250E0A" w:rsidRPr="00A20F05">
              <w:rPr>
                <w:rFonts w:ascii="標楷體" w:eastAsia="標楷體" w:hAnsi="標楷體" w:hint="eastAsia"/>
              </w:rPr>
              <w:t>回饋</w:t>
            </w:r>
            <w:r w:rsidR="000C133B" w:rsidRPr="00A20F05">
              <w:rPr>
                <w:rFonts w:ascii="標楷體" w:eastAsia="標楷體" w:hAnsi="標楷體" w:hint="eastAsia"/>
              </w:rPr>
              <w:t>金</w:t>
            </w:r>
            <w:r w:rsidR="008008C6" w:rsidRPr="00A20F05">
              <w:rPr>
                <w:rFonts w:ascii="標楷體" w:eastAsia="標楷體" w:hAnsi="標楷體" w:hint="eastAsia"/>
              </w:rPr>
              <w:t>如</w:t>
            </w:r>
            <w:r w:rsidR="000C133B" w:rsidRPr="00A20F05">
              <w:rPr>
                <w:rFonts w:ascii="標楷體" w:eastAsia="標楷體" w:hAnsi="標楷體" w:hint="eastAsia"/>
                <w:lang w:eastAsia="zh-HK"/>
              </w:rPr>
              <w:t>有調整</w:t>
            </w:r>
            <w:r w:rsidR="000C133B" w:rsidRPr="00A20F05">
              <w:rPr>
                <w:rFonts w:ascii="標楷體" w:eastAsia="標楷體" w:hAnsi="標楷體" w:hint="eastAsia"/>
              </w:rPr>
              <w:t>或取消時，</w:t>
            </w:r>
            <w:r w:rsidR="008008C6" w:rsidRPr="00A20F05">
              <w:rPr>
                <w:rFonts w:ascii="標楷體" w:eastAsia="標楷體" w:hAnsi="標楷體" w:hint="eastAsia"/>
              </w:rPr>
              <w:t>得調整或取消</w:t>
            </w:r>
            <w:r w:rsidR="000C133B" w:rsidRPr="00A20F05">
              <w:rPr>
                <w:rFonts w:ascii="標楷體" w:eastAsia="標楷體" w:hAnsi="標楷體" w:hint="eastAsia"/>
                <w:lang w:eastAsia="zh-HK"/>
              </w:rPr>
              <w:t>補助金額</w:t>
            </w:r>
            <w:r w:rsidR="000C133B" w:rsidRPr="00A20F05">
              <w:rPr>
                <w:rFonts w:ascii="標楷體" w:eastAsia="標楷體" w:hAnsi="標楷體" w:hint="eastAsia"/>
              </w:rPr>
              <w:t>。</w:t>
            </w:r>
          </w:p>
        </w:tc>
        <w:tc>
          <w:tcPr>
            <w:tcW w:w="5236" w:type="dxa"/>
          </w:tcPr>
          <w:p w14:paraId="795432F3" w14:textId="64682DCD" w:rsidR="000C133B" w:rsidRPr="00A20F05" w:rsidRDefault="000A2C07" w:rsidP="00E31936">
            <w:pPr>
              <w:spacing w:line="460" w:lineRule="exact"/>
              <w:jc w:val="both"/>
              <w:rPr>
                <w:rFonts w:ascii="標楷體" w:eastAsia="標楷體" w:hAnsi="標楷體"/>
              </w:rPr>
            </w:pPr>
            <w:r w:rsidRPr="00A20F05">
              <w:rPr>
                <w:rFonts w:ascii="標楷體" w:eastAsia="標楷體" w:hAnsi="標楷體" w:hint="eastAsia"/>
              </w:rPr>
              <w:t>明定本要點之經費來源，如有停止或撥款不足情形，得停止補助或調整發放金額。</w:t>
            </w:r>
          </w:p>
        </w:tc>
      </w:tr>
    </w:tbl>
    <w:p w14:paraId="4BB28B58" w14:textId="77777777" w:rsidR="00916148" w:rsidRPr="00A20F05" w:rsidRDefault="00916148"/>
    <w:sectPr w:rsidR="00916148" w:rsidRPr="00A20F05" w:rsidSect="008525AF">
      <w:pgSz w:w="11906" w:h="16838"/>
      <w:pgMar w:top="1418" w:right="567"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D2AE6" w14:textId="77777777" w:rsidR="00B65985" w:rsidRDefault="00B65985" w:rsidP="00897812">
      <w:r>
        <w:separator/>
      </w:r>
    </w:p>
  </w:endnote>
  <w:endnote w:type="continuationSeparator" w:id="0">
    <w:p w14:paraId="459E63D4" w14:textId="77777777" w:rsidR="00B65985" w:rsidRDefault="00B65985" w:rsidP="0089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EC4CA" w14:textId="77777777" w:rsidR="00B65985" w:rsidRDefault="00B65985" w:rsidP="00897812">
      <w:r>
        <w:separator/>
      </w:r>
    </w:p>
  </w:footnote>
  <w:footnote w:type="continuationSeparator" w:id="0">
    <w:p w14:paraId="35AA7C06" w14:textId="77777777" w:rsidR="00B65985" w:rsidRDefault="00B65985" w:rsidP="0089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254F"/>
    <w:multiLevelType w:val="hybridMultilevel"/>
    <w:tmpl w:val="31BA2D2A"/>
    <w:lvl w:ilvl="0" w:tplc="25E8A89A">
      <w:start w:val="1"/>
      <w:numFmt w:val="taiwaneseCountingThousand"/>
      <w:lvlText w:val="（%1）"/>
      <w:lvlJc w:val="left"/>
      <w:pPr>
        <w:ind w:left="840" w:hanging="480"/>
      </w:pPr>
      <w:rPr>
        <w:rFonts w:hint="eastAsia"/>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9AD7D15"/>
    <w:multiLevelType w:val="hybridMultilevel"/>
    <w:tmpl w:val="BF9430B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C643D9B"/>
    <w:multiLevelType w:val="hybridMultilevel"/>
    <w:tmpl w:val="05F01CD8"/>
    <w:lvl w:ilvl="0" w:tplc="995CC73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E36113A"/>
    <w:multiLevelType w:val="hybridMultilevel"/>
    <w:tmpl w:val="BAA6F1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D00864"/>
    <w:multiLevelType w:val="hybridMultilevel"/>
    <w:tmpl w:val="5BAC69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1A330C"/>
    <w:multiLevelType w:val="multilevel"/>
    <w:tmpl w:val="BF9430B8"/>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6E28556B"/>
    <w:multiLevelType w:val="hybridMultilevel"/>
    <w:tmpl w:val="F842C5D8"/>
    <w:lvl w:ilvl="0" w:tplc="9998C468">
      <w:start w:val="1"/>
      <w:numFmt w:val="taiwaneseCountingThousand"/>
      <w:suff w:val="space"/>
      <w:lvlText w:val="%1、"/>
      <w:lvlJc w:val="left"/>
      <w:pPr>
        <w:ind w:left="480" w:hanging="480"/>
      </w:pPr>
      <w:rPr>
        <w:rFonts w:hint="default"/>
        <w:lang w:val="en-US"/>
      </w:rPr>
    </w:lvl>
    <w:lvl w:ilvl="1" w:tplc="0E7C232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AF"/>
    <w:rsid w:val="00003222"/>
    <w:rsid w:val="00055B1C"/>
    <w:rsid w:val="000A2C07"/>
    <w:rsid w:val="000B5CB4"/>
    <w:rsid w:val="000C133B"/>
    <w:rsid w:val="000E5371"/>
    <w:rsid w:val="0017001A"/>
    <w:rsid w:val="00182AAA"/>
    <w:rsid w:val="00183622"/>
    <w:rsid w:val="001D2B9B"/>
    <w:rsid w:val="001D2BCA"/>
    <w:rsid w:val="001E3A33"/>
    <w:rsid w:val="001F00C5"/>
    <w:rsid w:val="001F4F0E"/>
    <w:rsid w:val="00207A38"/>
    <w:rsid w:val="0021381B"/>
    <w:rsid w:val="00213A35"/>
    <w:rsid w:val="00250E0A"/>
    <w:rsid w:val="0026434C"/>
    <w:rsid w:val="002707F7"/>
    <w:rsid w:val="002733A0"/>
    <w:rsid w:val="002900A7"/>
    <w:rsid w:val="002B0AAA"/>
    <w:rsid w:val="002C735A"/>
    <w:rsid w:val="002D70CD"/>
    <w:rsid w:val="002E545A"/>
    <w:rsid w:val="002F7D72"/>
    <w:rsid w:val="0032096C"/>
    <w:rsid w:val="003634AA"/>
    <w:rsid w:val="003A4031"/>
    <w:rsid w:val="003A4806"/>
    <w:rsid w:val="003B2888"/>
    <w:rsid w:val="003B39A9"/>
    <w:rsid w:val="003B63F6"/>
    <w:rsid w:val="003C77C0"/>
    <w:rsid w:val="003D3B20"/>
    <w:rsid w:val="003D3D79"/>
    <w:rsid w:val="003F5A96"/>
    <w:rsid w:val="00434C7F"/>
    <w:rsid w:val="004440C2"/>
    <w:rsid w:val="004753DC"/>
    <w:rsid w:val="004765E4"/>
    <w:rsid w:val="004824F4"/>
    <w:rsid w:val="0048511C"/>
    <w:rsid w:val="00486523"/>
    <w:rsid w:val="004C3BEF"/>
    <w:rsid w:val="00503847"/>
    <w:rsid w:val="00517040"/>
    <w:rsid w:val="00547EB5"/>
    <w:rsid w:val="00582F79"/>
    <w:rsid w:val="005B03D6"/>
    <w:rsid w:val="005C7C40"/>
    <w:rsid w:val="005D3391"/>
    <w:rsid w:val="005E34A6"/>
    <w:rsid w:val="00606B4B"/>
    <w:rsid w:val="00612A99"/>
    <w:rsid w:val="006461B7"/>
    <w:rsid w:val="006710AC"/>
    <w:rsid w:val="006755DC"/>
    <w:rsid w:val="00682026"/>
    <w:rsid w:val="00686806"/>
    <w:rsid w:val="006C394D"/>
    <w:rsid w:val="006D45AB"/>
    <w:rsid w:val="006E69F8"/>
    <w:rsid w:val="006F57BD"/>
    <w:rsid w:val="006F6409"/>
    <w:rsid w:val="00704667"/>
    <w:rsid w:val="00717ABE"/>
    <w:rsid w:val="00741581"/>
    <w:rsid w:val="00741DBA"/>
    <w:rsid w:val="007438FF"/>
    <w:rsid w:val="007451EB"/>
    <w:rsid w:val="007652D4"/>
    <w:rsid w:val="00772C29"/>
    <w:rsid w:val="007822F4"/>
    <w:rsid w:val="00786CA2"/>
    <w:rsid w:val="007B491E"/>
    <w:rsid w:val="007B78FA"/>
    <w:rsid w:val="007C7F8C"/>
    <w:rsid w:val="007D514B"/>
    <w:rsid w:val="00800131"/>
    <w:rsid w:val="008008C6"/>
    <w:rsid w:val="00810F33"/>
    <w:rsid w:val="008425B6"/>
    <w:rsid w:val="00846EDD"/>
    <w:rsid w:val="008525AF"/>
    <w:rsid w:val="008562E0"/>
    <w:rsid w:val="00863749"/>
    <w:rsid w:val="00874FE1"/>
    <w:rsid w:val="008943BC"/>
    <w:rsid w:val="00897812"/>
    <w:rsid w:val="008A3BAE"/>
    <w:rsid w:val="008C11AF"/>
    <w:rsid w:val="008E5EA9"/>
    <w:rsid w:val="00916148"/>
    <w:rsid w:val="009555C0"/>
    <w:rsid w:val="009A799C"/>
    <w:rsid w:val="009C2540"/>
    <w:rsid w:val="009C55ED"/>
    <w:rsid w:val="009D5270"/>
    <w:rsid w:val="009D69BC"/>
    <w:rsid w:val="009F164E"/>
    <w:rsid w:val="009F513D"/>
    <w:rsid w:val="00A069B7"/>
    <w:rsid w:val="00A20909"/>
    <w:rsid w:val="00A20F05"/>
    <w:rsid w:val="00A30DFB"/>
    <w:rsid w:val="00A668EA"/>
    <w:rsid w:val="00A9602E"/>
    <w:rsid w:val="00AA15C4"/>
    <w:rsid w:val="00B24CD7"/>
    <w:rsid w:val="00B25E5B"/>
    <w:rsid w:val="00B27EC9"/>
    <w:rsid w:val="00B43F58"/>
    <w:rsid w:val="00B451FD"/>
    <w:rsid w:val="00B466A9"/>
    <w:rsid w:val="00B5267E"/>
    <w:rsid w:val="00B65985"/>
    <w:rsid w:val="00B71E38"/>
    <w:rsid w:val="00B721C0"/>
    <w:rsid w:val="00B822E1"/>
    <w:rsid w:val="00B877DF"/>
    <w:rsid w:val="00B903E7"/>
    <w:rsid w:val="00BB42BC"/>
    <w:rsid w:val="00BF461A"/>
    <w:rsid w:val="00C154FE"/>
    <w:rsid w:val="00C339A9"/>
    <w:rsid w:val="00C63E78"/>
    <w:rsid w:val="00C67736"/>
    <w:rsid w:val="00CC3ADC"/>
    <w:rsid w:val="00CD1B6E"/>
    <w:rsid w:val="00CE1376"/>
    <w:rsid w:val="00D16C1B"/>
    <w:rsid w:val="00D31B1E"/>
    <w:rsid w:val="00D70B48"/>
    <w:rsid w:val="00DA010D"/>
    <w:rsid w:val="00DA0777"/>
    <w:rsid w:val="00DA5776"/>
    <w:rsid w:val="00DC06CC"/>
    <w:rsid w:val="00DC084D"/>
    <w:rsid w:val="00DD5827"/>
    <w:rsid w:val="00DE4530"/>
    <w:rsid w:val="00E03FEC"/>
    <w:rsid w:val="00E06F70"/>
    <w:rsid w:val="00E31936"/>
    <w:rsid w:val="00E70051"/>
    <w:rsid w:val="00E7307B"/>
    <w:rsid w:val="00E84F25"/>
    <w:rsid w:val="00E865AF"/>
    <w:rsid w:val="00E90316"/>
    <w:rsid w:val="00EA33C3"/>
    <w:rsid w:val="00EB2FBF"/>
    <w:rsid w:val="00EE3D84"/>
    <w:rsid w:val="00EE5D89"/>
    <w:rsid w:val="00F3038A"/>
    <w:rsid w:val="00F675F8"/>
    <w:rsid w:val="00F7554D"/>
    <w:rsid w:val="00F851D0"/>
    <w:rsid w:val="00F953A4"/>
    <w:rsid w:val="00FA1535"/>
    <w:rsid w:val="00FC295F"/>
    <w:rsid w:val="00FC390A"/>
    <w:rsid w:val="00FE5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7A25D"/>
  <w15:docId w15:val="{85B2F967-6B14-4E0F-907B-9B6D9FE9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A99"/>
    <w:pPr>
      <w:ind w:leftChars="200" w:left="480"/>
    </w:pPr>
  </w:style>
  <w:style w:type="paragraph" w:styleId="a5">
    <w:name w:val="header"/>
    <w:basedOn w:val="a"/>
    <w:link w:val="a6"/>
    <w:uiPriority w:val="99"/>
    <w:unhideWhenUsed/>
    <w:rsid w:val="00897812"/>
    <w:pPr>
      <w:tabs>
        <w:tab w:val="center" w:pos="4153"/>
        <w:tab w:val="right" w:pos="8306"/>
      </w:tabs>
      <w:snapToGrid w:val="0"/>
    </w:pPr>
    <w:rPr>
      <w:sz w:val="20"/>
      <w:szCs w:val="20"/>
    </w:rPr>
  </w:style>
  <w:style w:type="character" w:customStyle="1" w:styleId="a6">
    <w:name w:val="頁首 字元"/>
    <w:basedOn w:val="a0"/>
    <w:link w:val="a5"/>
    <w:uiPriority w:val="99"/>
    <w:rsid w:val="00897812"/>
    <w:rPr>
      <w:rFonts w:ascii="Times New Roman" w:eastAsia="新細明體" w:hAnsi="Times New Roman" w:cs="Times New Roman"/>
      <w:sz w:val="20"/>
      <w:szCs w:val="20"/>
    </w:rPr>
  </w:style>
  <w:style w:type="paragraph" w:styleId="a7">
    <w:name w:val="footer"/>
    <w:basedOn w:val="a"/>
    <w:link w:val="a8"/>
    <w:uiPriority w:val="99"/>
    <w:unhideWhenUsed/>
    <w:rsid w:val="00897812"/>
    <w:pPr>
      <w:tabs>
        <w:tab w:val="center" w:pos="4153"/>
        <w:tab w:val="right" w:pos="8306"/>
      </w:tabs>
      <w:snapToGrid w:val="0"/>
    </w:pPr>
    <w:rPr>
      <w:sz w:val="20"/>
      <w:szCs w:val="20"/>
    </w:rPr>
  </w:style>
  <w:style w:type="character" w:customStyle="1" w:styleId="a8">
    <w:name w:val="頁尾 字元"/>
    <w:basedOn w:val="a0"/>
    <w:link w:val="a7"/>
    <w:uiPriority w:val="99"/>
    <w:rsid w:val="00897812"/>
    <w:rPr>
      <w:rFonts w:ascii="Times New Roman" w:eastAsia="新細明體" w:hAnsi="Times New Roman" w:cs="Times New Roman"/>
      <w:sz w:val="20"/>
      <w:szCs w:val="20"/>
    </w:rPr>
  </w:style>
  <w:style w:type="paragraph" w:styleId="a9">
    <w:name w:val="Balloon Text"/>
    <w:basedOn w:val="a"/>
    <w:link w:val="aa"/>
    <w:uiPriority w:val="99"/>
    <w:semiHidden/>
    <w:unhideWhenUsed/>
    <w:rsid w:val="009D69B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D69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F6C3F-9004-4551-B6C2-4773F70E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林金聖</cp:lastModifiedBy>
  <cp:revision>2</cp:revision>
  <cp:lastPrinted>2020-11-23T10:16:00Z</cp:lastPrinted>
  <dcterms:created xsi:type="dcterms:W3CDTF">2020-11-23T10:16:00Z</dcterms:created>
  <dcterms:modified xsi:type="dcterms:W3CDTF">2020-11-23T10:16:00Z</dcterms:modified>
</cp:coreProperties>
</file>